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C18" w:rsidRPr="00E069E3" w:rsidRDefault="00D01CDA" w:rsidP="00DB0D08">
      <w:pPr>
        <w:spacing w:after="0" w:line="240" w:lineRule="auto"/>
        <w:jc w:val="center"/>
        <w:rPr>
          <w:rFonts w:asciiTheme="majorHAnsi" w:hAnsiTheme="majorHAnsi" w:cstheme="majorHAnsi"/>
          <w:sz w:val="32"/>
          <w:szCs w:val="32"/>
        </w:rPr>
      </w:pPr>
      <w:r>
        <w:rPr>
          <w:rFonts w:asciiTheme="majorHAnsi" w:hAnsiTheme="majorHAnsi" w:cstheme="majorHAnsi"/>
          <w:sz w:val="32"/>
          <w:szCs w:val="32"/>
        </w:rPr>
        <w:t xml:space="preserve">Implementation </w:t>
      </w:r>
      <w:r w:rsidR="00DB0D08" w:rsidRPr="00E069E3">
        <w:rPr>
          <w:rFonts w:asciiTheme="majorHAnsi" w:hAnsiTheme="majorHAnsi" w:cstheme="majorHAnsi"/>
          <w:sz w:val="32"/>
          <w:szCs w:val="32"/>
        </w:rPr>
        <w:t>of</w:t>
      </w:r>
      <w:r w:rsidR="004D0667" w:rsidRPr="00E069E3">
        <w:rPr>
          <w:rFonts w:asciiTheme="majorHAnsi" w:hAnsiTheme="majorHAnsi" w:cstheme="majorHAnsi"/>
          <w:sz w:val="32"/>
          <w:szCs w:val="32"/>
        </w:rPr>
        <w:t xml:space="preserve"> </w:t>
      </w:r>
      <w:r w:rsidR="00DB0D08" w:rsidRPr="00E069E3">
        <w:rPr>
          <w:rFonts w:asciiTheme="majorHAnsi" w:hAnsiTheme="majorHAnsi" w:cstheme="majorHAnsi"/>
          <w:sz w:val="32"/>
          <w:szCs w:val="32"/>
        </w:rPr>
        <w:t xml:space="preserve">Cuk Converter-Fed BLDC Motor Drive for </w:t>
      </w:r>
      <w:r w:rsidR="00AA1281" w:rsidRPr="00E069E3">
        <w:rPr>
          <w:rFonts w:asciiTheme="majorHAnsi" w:hAnsiTheme="majorHAnsi" w:cstheme="majorHAnsi"/>
          <w:sz w:val="32"/>
          <w:szCs w:val="32"/>
        </w:rPr>
        <w:t>PFC</w:t>
      </w:r>
      <w:r w:rsidR="004E0A45" w:rsidRPr="00E069E3">
        <w:rPr>
          <w:rFonts w:asciiTheme="majorHAnsi" w:hAnsiTheme="majorHAnsi" w:cstheme="majorHAnsi"/>
          <w:sz w:val="32"/>
          <w:szCs w:val="32"/>
        </w:rPr>
        <w:t xml:space="preserve">with </w:t>
      </w:r>
      <w:r w:rsidR="00DB0D08" w:rsidRPr="00E069E3">
        <w:rPr>
          <w:rFonts w:asciiTheme="majorHAnsi" w:hAnsiTheme="majorHAnsi" w:cstheme="majorHAnsi"/>
          <w:sz w:val="32"/>
          <w:szCs w:val="32"/>
        </w:rPr>
        <w:t>Fuzzy Logic Controller</w:t>
      </w:r>
    </w:p>
    <w:p w:rsidR="001E457F" w:rsidRPr="00E069E3" w:rsidRDefault="001E457F" w:rsidP="001E457F">
      <w:pPr>
        <w:pStyle w:val="Affiliation"/>
        <w:rPr>
          <w:sz w:val="24"/>
          <w:szCs w:val="24"/>
        </w:rPr>
        <w:sectPr w:rsidR="001E457F" w:rsidRPr="00E069E3" w:rsidSect="0083058F">
          <w:headerReference w:type="even" r:id="rId8"/>
          <w:headerReference w:type="default" r:id="rId9"/>
          <w:footerReference w:type="even" r:id="rId10"/>
          <w:footerReference w:type="default" r:id="rId11"/>
          <w:headerReference w:type="first" r:id="rId12"/>
          <w:footerReference w:type="first" r:id="rId13"/>
          <w:pgSz w:w="12240" w:h="15840"/>
          <w:pgMar w:top="1440" w:right="864" w:bottom="864" w:left="1440" w:header="0" w:footer="0" w:gutter="0"/>
          <w:pgNumType w:start="18"/>
          <w:cols w:space="720"/>
          <w:docGrid w:linePitch="360"/>
        </w:sectPr>
      </w:pPr>
    </w:p>
    <w:p w:rsidR="001E457F" w:rsidRPr="00E069E3" w:rsidRDefault="00E069E3" w:rsidP="00E069E3">
      <w:pPr>
        <w:pStyle w:val="Affiliation"/>
        <w:rPr>
          <w:rFonts w:asciiTheme="minorHAnsi" w:hAnsiTheme="minorHAnsi" w:cstheme="minorHAnsi"/>
          <w:b/>
          <w:caps/>
          <w:sz w:val="26"/>
          <w:szCs w:val="26"/>
        </w:rPr>
      </w:pPr>
      <w:r w:rsidRPr="00E069E3">
        <w:rPr>
          <w:rFonts w:asciiTheme="minorHAnsi" w:hAnsiTheme="minorHAnsi" w:cstheme="minorHAnsi"/>
          <w:b/>
          <w:sz w:val="26"/>
          <w:szCs w:val="26"/>
        </w:rPr>
        <w:lastRenderedPageBreak/>
        <w:t>*</w:t>
      </w:r>
      <w:r w:rsidR="00D275E3" w:rsidRPr="00E069E3">
        <w:rPr>
          <w:rFonts w:asciiTheme="minorHAnsi" w:hAnsiTheme="minorHAnsi" w:cstheme="minorHAnsi"/>
          <w:b/>
          <w:sz w:val="26"/>
          <w:szCs w:val="26"/>
        </w:rPr>
        <w:t>G.SHRUTHI</w:t>
      </w:r>
      <w:r w:rsidRPr="00E069E3">
        <w:rPr>
          <w:rFonts w:asciiTheme="minorHAnsi" w:hAnsiTheme="minorHAnsi" w:cstheme="minorHAnsi"/>
          <w:b/>
          <w:sz w:val="26"/>
          <w:szCs w:val="26"/>
        </w:rPr>
        <w:t xml:space="preserve">, </w:t>
      </w:r>
      <w:r w:rsidRPr="00E069E3">
        <w:rPr>
          <w:rFonts w:asciiTheme="minorHAnsi" w:hAnsiTheme="minorHAnsi" w:cstheme="minorHAnsi"/>
          <w:b/>
          <w:caps/>
          <w:sz w:val="26"/>
          <w:szCs w:val="26"/>
        </w:rPr>
        <w:t>**Mr.srinivas singirikonda</w:t>
      </w:r>
      <w:bookmarkStart w:id="0" w:name="_GoBack"/>
      <w:bookmarkEnd w:id="0"/>
    </w:p>
    <w:p w:rsidR="001E457F" w:rsidRPr="003D6C87" w:rsidRDefault="00E069E3" w:rsidP="00E069E3">
      <w:pPr>
        <w:pStyle w:val="Affiliation"/>
        <w:rPr>
          <w:rFonts w:asciiTheme="minorHAnsi" w:hAnsiTheme="minorHAnsi" w:cstheme="minorHAnsi"/>
          <w:sz w:val="22"/>
          <w:szCs w:val="22"/>
        </w:rPr>
      </w:pPr>
      <w:r w:rsidRPr="003D6C87">
        <w:rPr>
          <w:rFonts w:asciiTheme="minorHAnsi" w:hAnsiTheme="minorHAnsi" w:cstheme="minorHAnsi"/>
          <w:sz w:val="22"/>
          <w:szCs w:val="22"/>
        </w:rPr>
        <w:t>*PG</w:t>
      </w:r>
      <w:r w:rsidR="00C1250A" w:rsidRPr="003D6C87">
        <w:rPr>
          <w:rFonts w:asciiTheme="minorHAnsi" w:hAnsiTheme="minorHAnsi" w:cstheme="minorHAnsi"/>
          <w:sz w:val="22"/>
          <w:szCs w:val="22"/>
        </w:rPr>
        <w:t xml:space="preserve"> Scholar</w:t>
      </w:r>
      <w:r w:rsidRPr="003D6C87">
        <w:rPr>
          <w:rFonts w:asciiTheme="minorHAnsi" w:hAnsiTheme="minorHAnsi" w:cstheme="minorHAnsi"/>
          <w:sz w:val="22"/>
          <w:szCs w:val="22"/>
        </w:rPr>
        <w:t xml:space="preserve">, </w:t>
      </w:r>
      <w:r w:rsidR="001E457F" w:rsidRPr="003D6C87">
        <w:rPr>
          <w:rFonts w:asciiTheme="minorHAnsi" w:hAnsiTheme="minorHAnsi" w:cstheme="minorHAnsi"/>
          <w:sz w:val="22"/>
          <w:szCs w:val="22"/>
        </w:rPr>
        <w:t xml:space="preserve">Dept of </w:t>
      </w:r>
      <w:r w:rsidRPr="003D6C87">
        <w:rPr>
          <w:rFonts w:asciiTheme="minorHAnsi" w:hAnsiTheme="minorHAnsi" w:cstheme="minorHAnsi"/>
          <w:sz w:val="22"/>
          <w:szCs w:val="22"/>
        </w:rPr>
        <w:t>EEE</w:t>
      </w:r>
      <w:r w:rsidR="001E457F" w:rsidRPr="003D6C87">
        <w:rPr>
          <w:rFonts w:asciiTheme="minorHAnsi" w:hAnsiTheme="minorHAnsi" w:cstheme="minorHAnsi"/>
          <w:sz w:val="22"/>
          <w:szCs w:val="22"/>
        </w:rPr>
        <w:t>,</w:t>
      </w:r>
      <w:r w:rsidR="00A92315" w:rsidRPr="003D6C87">
        <w:rPr>
          <w:rFonts w:asciiTheme="minorHAnsi" w:hAnsiTheme="minorHAnsi" w:cstheme="minorHAnsi"/>
          <w:sz w:val="22"/>
          <w:szCs w:val="22"/>
        </w:rPr>
        <w:t>TKR College of Engineering &amp; technology</w:t>
      </w:r>
      <w:r w:rsidR="001E457F" w:rsidRPr="003D6C87">
        <w:rPr>
          <w:rFonts w:asciiTheme="minorHAnsi" w:hAnsiTheme="minorHAnsi" w:cstheme="minorHAnsi"/>
          <w:sz w:val="22"/>
          <w:szCs w:val="22"/>
        </w:rPr>
        <w:t>;</w:t>
      </w:r>
      <w:r w:rsidRPr="003D6C87">
        <w:rPr>
          <w:rFonts w:asciiTheme="minorHAnsi" w:hAnsiTheme="minorHAnsi" w:cstheme="minorHAnsi"/>
          <w:sz w:val="22"/>
          <w:szCs w:val="22"/>
        </w:rPr>
        <w:t xml:space="preserve"> </w:t>
      </w:r>
      <w:r w:rsidR="00A92315" w:rsidRPr="003D6C87">
        <w:rPr>
          <w:rFonts w:asciiTheme="minorHAnsi" w:hAnsiTheme="minorHAnsi" w:cstheme="minorHAnsi"/>
          <w:sz w:val="22"/>
          <w:szCs w:val="22"/>
        </w:rPr>
        <w:t>Meerpet,saroornagar</w:t>
      </w:r>
      <w:r w:rsidR="001E457F" w:rsidRPr="003D6C87">
        <w:rPr>
          <w:rFonts w:asciiTheme="minorHAnsi" w:hAnsiTheme="minorHAnsi" w:cstheme="minorHAnsi"/>
          <w:sz w:val="22"/>
          <w:szCs w:val="22"/>
        </w:rPr>
        <w:t xml:space="preserve"> (Dt); Telangana, </w:t>
      </w:r>
      <w:r w:rsidR="001E457F" w:rsidRPr="003D6C87">
        <w:rPr>
          <w:rFonts w:asciiTheme="minorHAnsi" w:hAnsiTheme="minorHAnsi" w:cstheme="minorHAnsi"/>
          <w:sz w:val="22"/>
          <w:szCs w:val="22"/>
          <w:lang w:val="it-IT"/>
        </w:rPr>
        <w:t>India.</w:t>
      </w:r>
    </w:p>
    <w:p w:rsidR="00A92315" w:rsidRPr="003D6C87" w:rsidRDefault="00E069E3" w:rsidP="00E069E3">
      <w:pPr>
        <w:pStyle w:val="Affiliation"/>
        <w:rPr>
          <w:rFonts w:asciiTheme="minorHAnsi" w:hAnsiTheme="minorHAnsi" w:cstheme="minorHAnsi"/>
          <w:sz w:val="22"/>
          <w:szCs w:val="22"/>
        </w:rPr>
      </w:pPr>
      <w:r w:rsidRPr="003D6C87">
        <w:rPr>
          <w:rFonts w:asciiTheme="minorHAnsi" w:hAnsiTheme="minorHAnsi" w:cstheme="minorHAnsi"/>
          <w:sz w:val="22"/>
          <w:szCs w:val="22"/>
        </w:rPr>
        <w:t>**</w:t>
      </w:r>
      <w:r w:rsidR="001E457F" w:rsidRPr="003D6C87">
        <w:rPr>
          <w:rFonts w:asciiTheme="minorHAnsi" w:hAnsiTheme="minorHAnsi" w:cstheme="minorHAnsi"/>
          <w:sz w:val="22"/>
          <w:szCs w:val="22"/>
        </w:rPr>
        <w:t>Assistant Professor</w:t>
      </w:r>
      <w:r w:rsidRPr="003D6C87">
        <w:rPr>
          <w:rFonts w:asciiTheme="minorHAnsi" w:hAnsiTheme="minorHAnsi" w:cstheme="minorHAnsi"/>
          <w:sz w:val="22"/>
          <w:szCs w:val="22"/>
        </w:rPr>
        <w:t xml:space="preserve">, </w:t>
      </w:r>
      <w:r w:rsidR="001E457F" w:rsidRPr="003D6C87">
        <w:rPr>
          <w:rFonts w:asciiTheme="minorHAnsi" w:hAnsiTheme="minorHAnsi" w:cstheme="minorHAnsi"/>
          <w:sz w:val="22"/>
          <w:szCs w:val="22"/>
        </w:rPr>
        <w:t xml:space="preserve">Dept of </w:t>
      </w:r>
      <w:r w:rsidRPr="003D6C87">
        <w:rPr>
          <w:rFonts w:asciiTheme="minorHAnsi" w:hAnsiTheme="minorHAnsi" w:cstheme="minorHAnsi"/>
          <w:sz w:val="22"/>
          <w:szCs w:val="22"/>
        </w:rPr>
        <w:t>EEE</w:t>
      </w:r>
      <w:r w:rsidR="001E457F" w:rsidRPr="003D6C87">
        <w:rPr>
          <w:rFonts w:asciiTheme="minorHAnsi" w:hAnsiTheme="minorHAnsi" w:cstheme="minorHAnsi"/>
          <w:sz w:val="22"/>
          <w:szCs w:val="22"/>
        </w:rPr>
        <w:t>,</w:t>
      </w:r>
      <w:r w:rsidR="00A92315" w:rsidRPr="003D6C87">
        <w:rPr>
          <w:rFonts w:asciiTheme="minorHAnsi" w:hAnsiTheme="minorHAnsi" w:cstheme="minorHAnsi"/>
          <w:sz w:val="22"/>
          <w:szCs w:val="22"/>
        </w:rPr>
        <w:t>TKR College of Engineering &amp; technology, Meerpet,saroornagar;</w:t>
      </w:r>
    </w:p>
    <w:p w:rsidR="001E457F" w:rsidRPr="003D6C87" w:rsidRDefault="001E457F" w:rsidP="00A92315">
      <w:pPr>
        <w:pStyle w:val="Affiliation"/>
        <w:rPr>
          <w:rFonts w:asciiTheme="minorHAnsi" w:hAnsiTheme="minorHAnsi" w:cstheme="minorHAnsi"/>
          <w:sz w:val="22"/>
          <w:szCs w:val="22"/>
        </w:rPr>
      </w:pPr>
      <w:r w:rsidRPr="003D6C87">
        <w:rPr>
          <w:rFonts w:asciiTheme="minorHAnsi" w:hAnsiTheme="minorHAnsi" w:cstheme="minorHAnsi"/>
          <w:sz w:val="22"/>
          <w:szCs w:val="22"/>
        </w:rPr>
        <w:t xml:space="preserve"> (Dt); Telangana, </w:t>
      </w:r>
      <w:r w:rsidRPr="003D6C87">
        <w:rPr>
          <w:rFonts w:asciiTheme="minorHAnsi" w:hAnsiTheme="minorHAnsi" w:cstheme="minorHAnsi"/>
          <w:sz w:val="22"/>
          <w:szCs w:val="22"/>
          <w:lang w:val="it-IT"/>
        </w:rPr>
        <w:t>India.</w:t>
      </w:r>
    </w:p>
    <w:p w:rsidR="001E457F" w:rsidRPr="00E069E3" w:rsidRDefault="001E457F" w:rsidP="00762C18">
      <w:pPr>
        <w:spacing w:line="240" w:lineRule="auto"/>
        <w:contextualSpacing/>
        <w:jc w:val="center"/>
        <w:rPr>
          <w:rFonts w:ascii="Times New Roman" w:hAnsi="Times New Roman" w:cs="Times New Roman"/>
          <w:sz w:val="24"/>
          <w:szCs w:val="24"/>
        </w:rPr>
        <w:sectPr w:rsidR="001E457F" w:rsidRPr="00E069E3" w:rsidSect="00E069E3">
          <w:type w:val="continuous"/>
          <w:pgSz w:w="12240" w:h="15840"/>
          <w:pgMar w:top="1440" w:right="864" w:bottom="864" w:left="1440" w:header="720" w:footer="720" w:gutter="0"/>
          <w:cols w:space="720"/>
          <w:docGrid w:linePitch="360"/>
        </w:sectPr>
      </w:pPr>
    </w:p>
    <w:p w:rsidR="00D01CDA" w:rsidRDefault="00D01CDA" w:rsidP="00AA1281">
      <w:pPr>
        <w:spacing w:after="0" w:line="240" w:lineRule="auto"/>
        <w:jc w:val="both"/>
        <w:rPr>
          <w:rFonts w:ascii="Times New Roman" w:hAnsi="Times New Roman" w:cs="Times New Roman"/>
          <w:b/>
          <w:sz w:val="24"/>
          <w:szCs w:val="24"/>
        </w:rPr>
      </w:pPr>
    </w:p>
    <w:p w:rsidR="00E069E3" w:rsidRPr="00E069E3" w:rsidRDefault="00E069E3" w:rsidP="00AA1281">
      <w:pPr>
        <w:spacing w:after="0" w:line="240" w:lineRule="auto"/>
        <w:jc w:val="both"/>
        <w:rPr>
          <w:rFonts w:ascii="Times New Roman" w:hAnsi="Times New Roman" w:cs="Times New Roman"/>
          <w:b/>
          <w:sz w:val="24"/>
          <w:szCs w:val="24"/>
        </w:rPr>
      </w:pPr>
      <w:r w:rsidRPr="00E069E3">
        <w:rPr>
          <w:rFonts w:ascii="Times New Roman" w:hAnsi="Times New Roman" w:cs="Times New Roman"/>
          <w:b/>
          <w:sz w:val="24"/>
          <w:szCs w:val="24"/>
        </w:rPr>
        <w:t>ABSTRACT-</w:t>
      </w:r>
    </w:p>
    <w:p w:rsidR="00B379AC" w:rsidRPr="00E069E3" w:rsidRDefault="00AA1281" w:rsidP="00E069E3">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This project presents a fuzzy based PFC CUK converter-fed BLDC motor drive has been proposed with improved power quality at the ac mains. The speed control of BLDC motor and PFC at ac mains has been achieved using a single voltage sensor. The switching losses in the VSI have been reduced by the use of fundamental frequency switching by electronically commutating the BLDC motor. Moreover, the speed of the BLDC motor has been controlled by controlling the dc link voltage of the VSI. Therefore, the BLDC motor is electronically commutated such that the VSI operates in fundamental frequency switching for reduced switching losses. Moreover, the bridgeless configuration of the Cuk converter offers low conduction losses due to partial elimination of diode bridge rectifier at the front end. The simulation results are presented by using Matlab/simulink platform.</w:t>
      </w:r>
    </w:p>
    <w:p w:rsidR="002C35E3" w:rsidRPr="00E069E3" w:rsidRDefault="00B379AC" w:rsidP="00B379AC">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Index Terms</w:t>
      </w:r>
      <w:r w:rsidRPr="00E069E3">
        <w:rPr>
          <w:rFonts w:ascii="Times New Roman" w:hAnsi="Times New Roman" w:cs="Times New Roman"/>
          <w:sz w:val="24"/>
          <w:szCs w:val="24"/>
        </w:rPr>
        <w:t>—Brushless dc (BLDC) motor, continuous conduction mode (CCM), Cuk converter, discontinuous conduction mode (DCM), power factor correction (PFC), power quality (PQ).</w:t>
      </w:r>
    </w:p>
    <w:p w:rsidR="00E069E3" w:rsidRDefault="00E069E3" w:rsidP="008B632C">
      <w:pPr>
        <w:spacing w:after="0" w:line="240" w:lineRule="auto"/>
        <w:jc w:val="center"/>
        <w:rPr>
          <w:rFonts w:ascii="Times New Roman" w:hAnsi="Times New Roman" w:cs="Times New Roman"/>
          <w:b/>
          <w:sz w:val="24"/>
          <w:szCs w:val="24"/>
        </w:rPr>
        <w:sectPr w:rsidR="00E069E3" w:rsidSect="00E069E3">
          <w:type w:val="continuous"/>
          <w:pgSz w:w="12240" w:h="15840"/>
          <w:pgMar w:top="1440" w:right="864" w:bottom="864" w:left="1440" w:header="720" w:footer="720" w:gutter="0"/>
          <w:cols w:space="720"/>
          <w:docGrid w:linePitch="360"/>
        </w:sectPr>
      </w:pPr>
    </w:p>
    <w:p w:rsidR="003D6C87" w:rsidRDefault="003D6C87" w:rsidP="008B632C">
      <w:pPr>
        <w:spacing w:after="0" w:line="240" w:lineRule="auto"/>
        <w:jc w:val="center"/>
        <w:rPr>
          <w:rFonts w:ascii="Times New Roman" w:hAnsi="Times New Roman" w:cs="Times New Roman"/>
          <w:b/>
          <w:sz w:val="24"/>
          <w:szCs w:val="24"/>
        </w:rPr>
      </w:pPr>
    </w:p>
    <w:p w:rsidR="002C35E3" w:rsidRPr="00E069E3" w:rsidRDefault="008B632C" w:rsidP="008B632C">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I. INTRODUCTION</w:t>
      </w:r>
    </w:p>
    <w:p w:rsidR="003D6C87" w:rsidRDefault="002C35E3"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Brushless DC (BLDC) motors are recommended for many low and medium power drives applications because of their high efficiency, high flux density per unit volume, low maintenance requirement, low EMI problems, high ruggedness and a wide range of speed control. Due to these advantages, they find applications in numerous areas such as household application, transportation (hybrid vehicle), aerospace, heating, ventilation and air conditioning (HVAC), motion control and robotics, renewable energy application etc</w:t>
      </w:r>
      <w:r w:rsidR="00E43762" w:rsidRPr="00E069E3">
        <w:rPr>
          <w:rFonts w:ascii="Times New Roman" w:hAnsi="Times New Roman" w:cs="Times New Roman"/>
          <w:sz w:val="24"/>
          <w:szCs w:val="24"/>
        </w:rPr>
        <w:t xml:space="preserve"> [1-2]</w:t>
      </w:r>
      <w:r w:rsidRPr="00E069E3">
        <w:rPr>
          <w:rFonts w:ascii="Times New Roman" w:hAnsi="Times New Roman" w:cs="Times New Roman"/>
          <w:sz w:val="24"/>
          <w:szCs w:val="24"/>
        </w:rPr>
        <w:t>. The BLDC motor is a three phase synchronous motor consisting of a stator having a three phase concentrated windings and a rotor having permanent magnets. It doesn’t have mechanical brushes and commutator assembly, hence wear and tear of the brushes and sparking issues as in case of conventional DC machines are eliminated in BLDC motor and thus has low EMI problems</w:t>
      </w:r>
      <w:r w:rsidR="00E43762" w:rsidRPr="00E069E3">
        <w:rPr>
          <w:rFonts w:ascii="Times New Roman" w:hAnsi="Times New Roman" w:cs="Times New Roman"/>
          <w:sz w:val="24"/>
          <w:szCs w:val="24"/>
        </w:rPr>
        <w:t xml:space="preserve"> [3]</w:t>
      </w:r>
      <w:r w:rsidRPr="00E069E3">
        <w:rPr>
          <w:rFonts w:ascii="Times New Roman" w:hAnsi="Times New Roman" w:cs="Times New Roman"/>
          <w:sz w:val="24"/>
          <w:szCs w:val="24"/>
        </w:rPr>
        <w:t xml:space="preserve">. This motor </w:t>
      </w:r>
    </w:p>
    <w:p w:rsidR="003D6C87" w:rsidRDefault="003D6C87" w:rsidP="002C35E3">
      <w:pPr>
        <w:spacing w:after="0" w:line="240" w:lineRule="auto"/>
        <w:jc w:val="both"/>
        <w:rPr>
          <w:rFonts w:ascii="Times New Roman" w:hAnsi="Times New Roman" w:cs="Times New Roman"/>
          <w:sz w:val="24"/>
          <w:szCs w:val="24"/>
        </w:rPr>
      </w:pPr>
    </w:p>
    <w:p w:rsidR="003D6C87" w:rsidRDefault="003D6C87" w:rsidP="002C35E3">
      <w:pPr>
        <w:spacing w:after="0" w:line="240" w:lineRule="auto"/>
        <w:jc w:val="both"/>
        <w:rPr>
          <w:rFonts w:ascii="Times New Roman" w:hAnsi="Times New Roman" w:cs="Times New Roman"/>
          <w:sz w:val="24"/>
          <w:szCs w:val="24"/>
        </w:rPr>
      </w:pPr>
    </w:p>
    <w:p w:rsidR="002C35E3" w:rsidRPr="00E069E3" w:rsidRDefault="002C35E3"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is also referred as electronically commutated motor (ECM) since an electronic commutationbased on the Hall-Effect rotor position signals is used rather than a mechanical commutation.</w:t>
      </w:r>
    </w:p>
    <w:p w:rsidR="00762C18" w:rsidRPr="00E069E3" w:rsidRDefault="002C35E3"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There is a requirement of an improved power quality a</w:t>
      </w:r>
      <w:r w:rsidR="00F07C37" w:rsidRPr="00E069E3">
        <w:rPr>
          <w:rFonts w:ascii="Times New Roman" w:hAnsi="Times New Roman" w:cs="Times New Roman"/>
          <w:sz w:val="24"/>
          <w:szCs w:val="24"/>
        </w:rPr>
        <w:t xml:space="preserve">s per </w:t>
      </w:r>
      <w:r w:rsidRPr="00E069E3">
        <w:rPr>
          <w:rFonts w:ascii="Times New Roman" w:hAnsi="Times New Roman" w:cs="Times New Roman"/>
          <w:sz w:val="24"/>
          <w:szCs w:val="24"/>
        </w:rPr>
        <w:t>the international power qua</w:t>
      </w:r>
      <w:r w:rsidR="00F07C37" w:rsidRPr="00E069E3">
        <w:rPr>
          <w:rFonts w:ascii="Times New Roman" w:hAnsi="Times New Roman" w:cs="Times New Roman"/>
          <w:sz w:val="24"/>
          <w:szCs w:val="24"/>
        </w:rPr>
        <w:t xml:space="preserve">lity (PQ) standard IEC 61000-3- </w:t>
      </w:r>
      <w:r w:rsidRPr="00E069E3">
        <w:rPr>
          <w:rFonts w:ascii="Times New Roman" w:hAnsi="Times New Roman" w:cs="Times New Roman"/>
          <w:sz w:val="24"/>
          <w:szCs w:val="24"/>
        </w:rPr>
        <w:t xml:space="preserve">2which recommends a high </w:t>
      </w:r>
      <w:r w:rsidR="00F07C37" w:rsidRPr="00E069E3">
        <w:rPr>
          <w:rFonts w:ascii="Times New Roman" w:hAnsi="Times New Roman" w:cs="Times New Roman"/>
          <w:sz w:val="24"/>
          <w:szCs w:val="24"/>
        </w:rPr>
        <w:t xml:space="preserve">power factor (PF) and low total </w:t>
      </w:r>
      <w:r w:rsidRPr="00E069E3">
        <w:rPr>
          <w:rFonts w:ascii="Times New Roman" w:hAnsi="Times New Roman" w:cs="Times New Roman"/>
          <w:sz w:val="24"/>
          <w:szCs w:val="24"/>
        </w:rPr>
        <w:t xml:space="preserve">harmonic distortion (THD) </w:t>
      </w:r>
      <w:r w:rsidR="00F07C37" w:rsidRPr="00E069E3">
        <w:rPr>
          <w:rFonts w:ascii="Times New Roman" w:hAnsi="Times New Roman" w:cs="Times New Roman"/>
          <w:sz w:val="24"/>
          <w:szCs w:val="24"/>
        </w:rPr>
        <w:t xml:space="preserve">of AC mains current for </w:t>
      </w:r>
    </w:p>
    <w:p w:rsidR="003D6C87" w:rsidRDefault="00F07C37"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Class-A</w:t>
      </w:r>
      <w:r w:rsidR="002C35E3" w:rsidRPr="00E069E3">
        <w:rPr>
          <w:rFonts w:ascii="Times New Roman" w:hAnsi="Times New Roman" w:cs="Times New Roman"/>
          <w:sz w:val="24"/>
          <w:szCs w:val="24"/>
        </w:rPr>
        <w:t>applications (&lt;</w:t>
      </w:r>
      <w:r w:rsidRPr="00E069E3">
        <w:rPr>
          <w:rFonts w:ascii="Times New Roman" w:hAnsi="Times New Roman" w:cs="Times New Roman"/>
          <w:sz w:val="24"/>
          <w:szCs w:val="24"/>
        </w:rPr>
        <w:t xml:space="preserve">600W, &lt;16A) which includes many </w:t>
      </w:r>
      <w:r w:rsidR="002C35E3" w:rsidRPr="00E069E3">
        <w:rPr>
          <w:rFonts w:ascii="Times New Roman" w:hAnsi="Times New Roman" w:cs="Times New Roman"/>
          <w:sz w:val="24"/>
          <w:szCs w:val="24"/>
        </w:rPr>
        <w:t xml:space="preserve">household </w:t>
      </w:r>
      <w:r w:rsidRPr="00E069E3">
        <w:rPr>
          <w:rFonts w:ascii="Times New Roman" w:hAnsi="Times New Roman" w:cs="Times New Roman"/>
          <w:sz w:val="24"/>
          <w:szCs w:val="24"/>
        </w:rPr>
        <w:t>equipment’s</w:t>
      </w:r>
      <w:r w:rsidR="002C35E3" w:rsidRPr="00E069E3">
        <w:rPr>
          <w:rFonts w:ascii="Times New Roman" w:hAnsi="Times New Roman" w:cs="Times New Roman"/>
          <w:sz w:val="24"/>
          <w:szCs w:val="24"/>
        </w:rPr>
        <w:t>. Th</w:t>
      </w:r>
      <w:r w:rsidRPr="00E069E3">
        <w:rPr>
          <w:rFonts w:ascii="Times New Roman" w:hAnsi="Times New Roman" w:cs="Times New Roman"/>
          <w:sz w:val="24"/>
          <w:szCs w:val="24"/>
        </w:rPr>
        <w:t xml:space="preserve">e conventional scheme of a BLDC </w:t>
      </w:r>
      <w:r w:rsidR="002C35E3" w:rsidRPr="00E069E3">
        <w:rPr>
          <w:rFonts w:ascii="Times New Roman" w:hAnsi="Times New Roman" w:cs="Times New Roman"/>
          <w:sz w:val="24"/>
          <w:szCs w:val="24"/>
        </w:rPr>
        <w:t>motor fed by a diode bridge r</w:t>
      </w:r>
      <w:r w:rsidRPr="00E069E3">
        <w:rPr>
          <w:rFonts w:ascii="Times New Roman" w:hAnsi="Times New Roman" w:cs="Times New Roman"/>
          <w:sz w:val="24"/>
          <w:szCs w:val="24"/>
        </w:rPr>
        <w:t xml:space="preserve">ectifier (DBR) and a high value </w:t>
      </w:r>
      <w:r w:rsidR="002C35E3" w:rsidRPr="00E069E3">
        <w:rPr>
          <w:rFonts w:ascii="Times New Roman" w:hAnsi="Times New Roman" w:cs="Times New Roman"/>
          <w:sz w:val="24"/>
          <w:szCs w:val="24"/>
        </w:rPr>
        <w:t>of DC link capacitor draws</w:t>
      </w:r>
      <w:r w:rsidRPr="00E069E3">
        <w:rPr>
          <w:rFonts w:ascii="Times New Roman" w:hAnsi="Times New Roman" w:cs="Times New Roman"/>
          <w:sz w:val="24"/>
          <w:szCs w:val="24"/>
        </w:rPr>
        <w:t xml:space="preserve"> a non-sinusoidal current, from </w:t>
      </w:r>
      <w:r w:rsidR="002C35E3" w:rsidRPr="00E069E3">
        <w:rPr>
          <w:rFonts w:ascii="Times New Roman" w:hAnsi="Times New Roman" w:cs="Times New Roman"/>
          <w:sz w:val="24"/>
          <w:szCs w:val="24"/>
        </w:rPr>
        <w:t>AC mains which is rich in</w:t>
      </w:r>
      <w:r w:rsidRPr="00E069E3">
        <w:rPr>
          <w:rFonts w:ascii="Times New Roman" w:hAnsi="Times New Roman" w:cs="Times New Roman"/>
          <w:sz w:val="24"/>
          <w:szCs w:val="24"/>
        </w:rPr>
        <w:t xml:space="preserve"> harmonics such that the THD of </w:t>
      </w:r>
      <w:r w:rsidR="002C35E3" w:rsidRPr="00E069E3">
        <w:rPr>
          <w:rFonts w:ascii="Times New Roman" w:hAnsi="Times New Roman" w:cs="Times New Roman"/>
          <w:sz w:val="24"/>
          <w:szCs w:val="24"/>
        </w:rPr>
        <w:t>supply current is as high</w:t>
      </w:r>
      <w:r w:rsidRPr="00E069E3">
        <w:rPr>
          <w:rFonts w:ascii="Times New Roman" w:hAnsi="Times New Roman" w:cs="Times New Roman"/>
          <w:sz w:val="24"/>
          <w:szCs w:val="24"/>
        </w:rPr>
        <w:t xml:space="preserve"> as 65%, which results in power </w:t>
      </w:r>
      <w:r w:rsidR="002C35E3" w:rsidRPr="00E069E3">
        <w:rPr>
          <w:rFonts w:ascii="Times New Roman" w:hAnsi="Times New Roman" w:cs="Times New Roman"/>
          <w:sz w:val="24"/>
          <w:szCs w:val="24"/>
        </w:rPr>
        <w:t>factor as low as 0.8. These</w:t>
      </w:r>
      <w:r w:rsidRPr="00E069E3">
        <w:rPr>
          <w:rFonts w:ascii="Times New Roman" w:hAnsi="Times New Roman" w:cs="Times New Roman"/>
          <w:sz w:val="24"/>
          <w:szCs w:val="24"/>
        </w:rPr>
        <w:t xml:space="preserve"> types of power quality indices </w:t>
      </w:r>
      <w:r w:rsidR="002C35E3" w:rsidRPr="00E069E3">
        <w:rPr>
          <w:rFonts w:ascii="Times New Roman" w:hAnsi="Times New Roman" w:cs="Times New Roman"/>
          <w:sz w:val="24"/>
          <w:szCs w:val="24"/>
        </w:rPr>
        <w:t>can’t comply with the int</w:t>
      </w:r>
      <w:r w:rsidRPr="00E069E3">
        <w:rPr>
          <w:rFonts w:ascii="Times New Roman" w:hAnsi="Times New Roman" w:cs="Times New Roman"/>
          <w:sz w:val="24"/>
          <w:szCs w:val="24"/>
        </w:rPr>
        <w:t xml:space="preserve">ernational PQ </w:t>
      </w:r>
    </w:p>
    <w:p w:rsidR="003D6C87" w:rsidRDefault="003D6C87" w:rsidP="002C35E3">
      <w:pPr>
        <w:spacing w:after="0" w:line="240" w:lineRule="auto"/>
        <w:jc w:val="both"/>
        <w:rPr>
          <w:rFonts w:ascii="Times New Roman" w:hAnsi="Times New Roman" w:cs="Times New Roman"/>
          <w:sz w:val="24"/>
          <w:szCs w:val="24"/>
        </w:rPr>
      </w:pPr>
    </w:p>
    <w:p w:rsidR="002C35E3" w:rsidRPr="00E069E3" w:rsidRDefault="00F07C37"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lastRenderedPageBreak/>
        <w:t xml:space="preserve">standards such as </w:t>
      </w:r>
      <w:r w:rsidR="002C35E3" w:rsidRPr="00E069E3">
        <w:rPr>
          <w:rFonts w:ascii="Times New Roman" w:hAnsi="Times New Roman" w:cs="Times New Roman"/>
          <w:sz w:val="24"/>
          <w:szCs w:val="24"/>
        </w:rPr>
        <w:t>IEC 61000-3-2. Hence, singl</w:t>
      </w:r>
      <w:r w:rsidRPr="00E069E3">
        <w:rPr>
          <w:rFonts w:ascii="Times New Roman" w:hAnsi="Times New Roman" w:cs="Times New Roman"/>
          <w:sz w:val="24"/>
          <w:szCs w:val="24"/>
        </w:rPr>
        <w:t xml:space="preserve">e-phase power factor correction </w:t>
      </w:r>
      <w:r w:rsidR="002C35E3" w:rsidRPr="00E069E3">
        <w:rPr>
          <w:rFonts w:ascii="Times New Roman" w:hAnsi="Times New Roman" w:cs="Times New Roman"/>
          <w:sz w:val="24"/>
          <w:szCs w:val="24"/>
        </w:rPr>
        <w:t>(PFC) converters are used to attain a unity powe</w:t>
      </w:r>
      <w:r w:rsidRPr="00E069E3">
        <w:rPr>
          <w:rFonts w:ascii="Times New Roman" w:hAnsi="Times New Roman" w:cs="Times New Roman"/>
          <w:sz w:val="24"/>
          <w:szCs w:val="24"/>
        </w:rPr>
        <w:t xml:space="preserve">r factor at </w:t>
      </w:r>
      <w:r w:rsidR="002C35E3" w:rsidRPr="00E069E3">
        <w:rPr>
          <w:rFonts w:ascii="Times New Roman" w:hAnsi="Times New Roman" w:cs="Times New Roman"/>
          <w:sz w:val="24"/>
          <w:szCs w:val="24"/>
        </w:rPr>
        <w:t>AC mains. These converte</w:t>
      </w:r>
      <w:r w:rsidRPr="00E069E3">
        <w:rPr>
          <w:rFonts w:ascii="Times New Roman" w:hAnsi="Times New Roman" w:cs="Times New Roman"/>
          <w:sz w:val="24"/>
          <w:szCs w:val="24"/>
        </w:rPr>
        <w:t xml:space="preserve">rs have gained attention due to </w:t>
      </w:r>
      <w:r w:rsidR="002C35E3" w:rsidRPr="00E069E3">
        <w:rPr>
          <w:rFonts w:ascii="Times New Roman" w:hAnsi="Times New Roman" w:cs="Times New Roman"/>
          <w:sz w:val="24"/>
          <w:szCs w:val="24"/>
        </w:rPr>
        <w:t>single stage requirement f</w:t>
      </w:r>
      <w:r w:rsidRPr="00E069E3">
        <w:rPr>
          <w:rFonts w:ascii="Times New Roman" w:hAnsi="Times New Roman" w:cs="Times New Roman"/>
          <w:sz w:val="24"/>
          <w:szCs w:val="24"/>
        </w:rPr>
        <w:t xml:space="preserve">or DC link voltage control with </w:t>
      </w:r>
      <w:r w:rsidR="002C35E3" w:rsidRPr="00E069E3">
        <w:rPr>
          <w:rFonts w:ascii="Times New Roman" w:hAnsi="Times New Roman" w:cs="Times New Roman"/>
          <w:sz w:val="24"/>
          <w:szCs w:val="24"/>
        </w:rPr>
        <w:t>unity power factor at AC m</w:t>
      </w:r>
      <w:r w:rsidRPr="00E069E3">
        <w:rPr>
          <w:rFonts w:ascii="Times New Roman" w:hAnsi="Times New Roman" w:cs="Times New Roman"/>
          <w:sz w:val="24"/>
          <w:szCs w:val="24"/>
        </w:rPr>
        <w:t xml:space="preserve">ains. It also has low component </w:t>
      </w:r>
      <w:r w:rsidR="002C35E3" w:rsidRPr="00E069E3">
        <w:rPr>
          <w:rFonts w:ascii="Times New Roman" w:hAnsi="Times New Roman" w:cs="Times New Roman"/>
          <w:sz w:val="24"/>
          <w:szCs w:val="24"/>
        </w:rPr>
        <w:t>count as compared to mul</w:t>
      </w:r>
      <w:r w:rsidRPr="00E069E3">
        <w:rPr>
          <w:rFonts w:ascii="Times New Roman" w:hAnsi="Times New Roman" w:cs="Times New Roman"/>
          <w:sz w:val="24"/>
          <w:szCs w:val="24"/>
        </w:rPr>
        <w:t xml:space="preserve">tistage converter and therefore </w:t>
      </w:r>
      <w:r w:rsidR="002C35E3" w:rsidRPr="00E069E3">
        <w:rPr>
          <w:rFonts w:ascii="Times New Roman" w:hAnsi="Times New Roman" w:cs="Times New Roman"/>
          <w:sz w:val="24"/>
          <w:szCs w:val="24"/>
        </w:rPr>
        <w:t>offers reduced losses</w:t>
      </w:r>
      <w:r w:rsidR="00E43762" w:rsidRPr="00E069E3">
        <w:rPr>
          <w:rFonts w:ascii="Times New Roman" w:hAnsi="Times New Roman" w:cs="Times New Roman"/>
          <w:sz w:val="24"/>
          <w:szCs w:val="24"/>
        </w:rPr>
        <w:t xml:space="preserve"> [4-6]</w:t>
      </w:r>
      <w:r w:rsidR="002C35E3" w:rsidRPr="00E069E3">
        <w:rPr>
          <w:rFonts w:ascii="Times New Roman" w:hAnsi="Times New Roman" w:cs="Times New Roman"/>
          <w:sz w:val="24"/>
          <w:szCs w:val="24"/>
        </w:rPr>
        <w:t>.</w:t>
      </w:r>
    </w:p>
    <w:p w:rsidR="00B379AC" w:rsidRPr="00E069E3" w:rsidRDefault="002C35E3" w:rsidP="002C35E3">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Conventional schemes o</w:t>
      </w:r>
      <w:r w:rsidR="00F07C37" w:rsidRPr="00E069E3">
        <w:rPr>
          <w:rFonts w:ascii="Times New Roman" w:hAnsi="Times New Roman" w:cs="Times New Roman"/>
          <w:sz w:val="24"/>
          <w:szCs w:val="24"/>
        </w:rPr>
        <w:t xml:space="preserve">f PFC converters fed BLDC motor </w:t>
      </w:r>
      <w:r w:rsidRPr="00E069E3">
        <w:rPr>
          <w:rFonts w:ascii="Times New Roman" w:hAnsi="Times New Roman" w:cs="Times New Roman"/>
          <w:sz w:val="24"/>
          <w:szCs w:val="24"/>
        </w:rPr>
        <w:t xml:space="preserve">drive utilize an approach of </w:t>
      </w:r>
      <w:r w:rsidR="00F07C37" w:rsidRPr="00E069E3">
        <w:rPr>
          <w:rFonts w:ascii="Times New Roman" w:hAnsi="Times New Roman" w:cs="Times New Roman"/>
          <w:sz w:val="24"/>
          <w:szCs w:val="24"/>
        </w:rPr>
        <w:t xml:space="preserve">constant DC link voltage of the </w:t>
      </w:r>
      <w:r w:rsidRPr="00E069E3">
        <w:rPr>
          <w:rFonts w:ascii="Times New Roman" w:hAnsi="Times New Roman" w:cs="Times New Roman"/>
          <w:sz w:val="24"/>
          <w:szCs w:val="24"/>
        </w:rPr>
        <w:t>VSI and controlling the spee</w:t>
      </w:r>
      <w:r w:rsidR="00F07C37" w:rsidRPr="00E069E3">
        <w:rPr>
          <w:rFonts w:ascii="Times New Roman" w:hAnsi="Times New Roman" w:cs="Times New Roman"/>
          <w:sz w:val="24"/>
          <w:szCs w:val="24"/>
        </w:rPr>
        <w:t xml:space="preserve">d by controlling the duty ratio </w:t>
      </w:r>
      <w:r w:rsidRPr="00E069E3">
        <w:rPr>
          <w:rFonts w:ascii="Times New Roman" w:hAnsi="Times New Roman" w:cs="Times New Roman"/>
          <w:sz w:val="24"/>
          <w:szCs w:val="24"/>
        </w:rPr>
        <w:t xml:space="preserve">of high frequency pulse </w:t>
      </w:r>
      <w:r w:rsidR="00F07C37" w:rsidRPr="00E069E3">
        <w:rPr>
          <w:rFonts w:ascii="Times New Roman" w:hAnsi="Times New Roman" w:cs="Times New Roman"/>
          <w:sz w:val="24"/>
          <w:szCs w:val="24"/>
        </w:rPr>
        <w:t xml:space="preserve">width modulation (PWM) signals. </w:t>
      </w:r>
      <w:r w:rsidRPr="00E069E3">
        <w:rPr>
          <w:rFonts w:ascii="Times New Roman" w:hAnsi="Times New Roman" w:cs="Times New Roman"/>
          <w:sz w:val="24"/>
          <w:szCs w:val="24"/>
        </w:rPr>
        <w:t>The losses of VSI in</w:t>
      </w:r>
      <w:r w:rsidR="00F07C37" w:rsidRPr="00E069E3">
        <w:rPr>
          <w:rFonts w:ascii="Times New Roman" w:hAnsi="Times New Roman" w:cs="Times New Roman"/>
          <w:sz w:val="24"/>
          <w:szCs w:val="24"/>
        </w:rPr>
        <w:t xml:space="preserve"> such type of configuration are </w:t>
      </w:r>
      <w:r w:rsidRPr="00E069E3">
        <w:rPr>
          <w:rFonts w:ascii="Times New Roman" w:hAnsi="Times New Roman" w:cs="Times New Roman"/>
          <w:sz w:val="24"/>
          <w:szCs w:val="24"/>
        </w:rPr>
        <w:t>considerable since switching</w:t>
      </w:r>
      <w:r w:rsidR="00F07C37" w:rsidRPr="00E069E3">
        <w:rPr>
          <w:rFonts w:ascii="Times New Roman" w:hAnsi="Times New Roman" w:cs="Times New Roman"/>
          <w:sz w:val="24"/>
          <w:szCs w:val="24"/>
        </w:rPr>
        <w:t xml:space="preserve"> losses depend on the square of </w:t>
      </w:r>
      <w:r w:rsidRPr="00E069E3">
        <w:rPr>
          <w:rFonts w:ascii="Times New Roman" w:hAnsi="Times New Roman" w:cs="Times New Roman"/>
          <w:sz w:val="24"/>
          <w:szCs w:val="24"/>
        </w:rPr>
        <w:t>switching frequenc</w:t>
      </w:r>
      <w:r w:rsidR="00F07C37" w:rsidRPr="00E069E3">
        <w:rPr>
          <w:rFonts w:ascii="Times New Roman" w:hAnsi="Times New Roman" w:cs="Times New Roman"/>
          <w:sz w:val="24"/>
          <w:szCs w:val="24"/>
        </w:rPr>
        <w:t>y (Psw_loss α fS2)</w:t>
      </w:r>
      <w:r w:rsidR="00E43762" w:rsidRPr="00E069E3">
        <w:rPr>
          <w:rFonts w:ascii="Times New Roman" w:hAnsi="Times New Roman" w:cs="Times New Roman"/>
          <w:sz w:val="24"/>
          <w:szCs w:val="24"/>
        </w:rPr>
        <w:t xml:space="preserve"> [7-8]</w:t>
      </w:r>
      <w:r w:rsidR="00F07C37" w:rsidRPr="00E069E3">
        <w:rPr>
          <w:rFonts w:ascii="Times New Roman" w:hAnsi="Times New Roman" w:cs="Times New Roman"/>
          <w:sz w:val="24"/>
          <w:szCs w:val="24"/>
        </w:rPr>
        <w:t xml:space="preserve">. Ozturk have </w:t>
      </w:r>
      <w:r w:rsidRPr="00E069E3">
        <w:rPr>
          <w:rFonts w:ascii="Times New Roman" w:hAnsi="Times New Roman" w:cs="Times New Roman"/>
          <w:sz w:val="24"/>
          <w:szCs w:val="24"/>
        </w:rPr>
        <w:t>proposed a boost PF</w:t>
      </w:r>
      <w:r w:rsidR="00F07C37" w:rsidRPr="00E069E3">
        <w:rPr>
          <w:rFonts w:ascii="Times New Roman" w:hAnsi="Times New Roman" w:cs="Times New Roman"/>
          <w:sz w:val="24"/>
          <w:szCs w:val="24"/>
        </w:rPr>
        <w:t xml:space="preserve">C converter based direct torque </w:t>
      </w:r>
      <w:r w:rsidRPr="00E069E3">
        <w:rPr>
          <w:rFonts w:ascii="Times New Roman" w:hAnsi="Times New Roman" w:cs="Times New Roman"/>
          <w:sz w:val="24"/>
          <w:szCs w:val="24"/>
        </w:rPr>
        <w:t xml:space="preserve">controlled (DTC) </w:t>
      </w:r>
      <w:r w:rsidR="00F07C37" w:rsidRPr="00E069E3">
        <w:rPr>
          <w:rFonts w:ascii="Times New Roman" w:hAnsi="Times New Roman" w:cs="Times New Roman"/>
          <w:sz w:val="24"/>
          <w:szCs w:val="24"/>
        </w:rPr>
        <w:t xml:space="preserve">BLDC motor drive. They have the </w:t>
      </w:r>
      <w:r w:rsidRPr="00E069E3">
        <w:rPr>
          <w:rFonts w:ascii="Times New Roman" w:hAnsi="Times New Roman" w:cs="Times New Roman"/>
          <w:sz w:val="24"/>
          <w:szCs w:val="24"/>
        </w:rPr>
        <w:t>disadvantages of using a</w:t>
      </w:r>
      <w:r w:rsidR="00F07C37" w:rsidRPr="00E069E3">
        <w:rPr>
          <w:rFonts w:ascii="Times New Roman" w:hAnsi="Times New Roman" w:cs="Times New Roman"/>
          <w:sz w:val="24"/>
          <w:szCs w:val="24"/>
        </w:rPr>
        <w:t xml:space="preserve"> complex control which requires </w:t>
      </w:r>
      <w:r w:rsidRPr="00E069E3">
        <w:rPr>
          <w:rFonts w:ascii="Times New Roman" w:hAnsi="Times New Roman" w:cs="Times New Roman"/>
          <w:sz w:val="24"/>
          <w:szCs w:val="24"/>
        </w:rPr>
        <w:t>large amount of sensor</w:t>
      </w:r>
      <w:r w:rsidR="00F07C37" w:rsidRPr="00E069E3">
        <w:rPr>
          <w:rFonts w:ascii="Times New Roman" w:hAnsi="Times New Roman" w:cs="Times New Roman"/>
          <w:sz w:val="24"/>
          <w:szCs w:val="24"/>
        </w:rPr>
        <w:t xml:space="preserve">s and higher end digital signal </w:t>
      </w:r>
      <w:r w:rsidRPr="00E069E3">
        <w:rPr>
          <w:rFonts w:ascii="Times New Roman" w:hAnsi="Times New Roman" w:cs="Times New Roman"/>
          <w:sz w:val="24"/>
          <w:szCs w:val="24"/>
        </w:rPr>
        <w:t>processor (DSP) for attain</w:t>
      </w:r>
      <w:r w:rsidR="00F07C37" w:rsidRPr="00E069E3">
        <w:rPr>
          <w:rFonts w:ascii="Times New Roman" w:hAnsi="Times New Roman" w:cs="Times New Roman"/>
          <w:sz w:val="24"/>
          <w:szCs w:val="24"/>
        </w:rPr>
        <w:t xml:space="preserve">ing a DTC operation with PFC at </w:t>
      </w:r>
      <w:r w:rsidRPr="00E069E3">
        <w:rPr>
          <w:rFonts w:ascii="Times New Roman" w:hAnsi="Times New Roman" w:cs="Times New Roman"/>
          <w:sz w:val="24"/>
          <w:szCs w:val="24"/>
        </w:rPr>
        <w:t>AC mains. Hence, this sc</w:t>
      </w:r>
      <w:r w:rsidR="00F07C37" w:rsidRPr="00E069E3">
        <w:rPr>
          <w:rFonts w:ascii="Times New Roman" w:hAnsi="Times New Roman" w:cs="Times New Roman"/>
          <w:sz w:val="24"/>
          <w:szCs w:val="24"/>
        </w:rPr>
        <w:t xml:space="preserve">heme is not suited for low cost </w:t>
      </w:r>
      <w:r w:rsidRPr="00E069E3">
        <w:rPr>
          <w:rFonts w:ascii="Times New Roman" w:hAnsi="Times New Roman" w:cs="Times New Roman"/>
          <w:sz w:val="24"/>
          <w:szCs w:val="24"/>
        </w:rPr>
        <w:t xml:space="preserve">applications. Ho have </w:t>
      </w:r>
      <w:r w:rsidR="00F07C37" w:rsidRPr="00E069E3">
        <w:rPr>
          <w:rFonts w:ascii="Times New Roman" w:hAnsi="Times New Roman" w:cs="Times New Roman"/>
          <w:sz w:val="24"/>
          <w:szCs w:val="24"/>
        </w:rPr>
        <w:t xml:space="preserve">proposed an active power factor </w:t>
      </w:r>
      <w:r w:rsidRPr="00E069E3">
        <w:rPr>
          <w:rFonts w:ascii="Times New Roman" w:hAnsi="Times New Roman" w:cs="Times New Roman"/>
          <w:sz w:val="24"/>
          <w:szCs w:val="24"/>
        </w:rPr>
        <w:t>correction (APFC) schem</w:t>
      </w:r>
      <w:r w:rsidR="00F07C37" w:rsidRPr="00E069E3">
        <w:rPr>
          <w:rFonts w:ascii="Times New Roman" w:hAnsi="Times New Roman" w:cs="Times New Roman"/>
          <w:sz w:val="24"/>
          <w:szCs w:val="24"/>
        </w:rPr>
        <w:t xml:space="preserve">e which uses a PWM switching of </w:t>
      </w:r>
      <w:r w:rsidRPr="00E069E3">
        <w:rPr>
          <w:rFonts w:ascii="Times New Roman" w:hAnsi="Times New Roman" w:cs="Times New Roman"/>
          <w:sz w:val="24"/>
          <w:szCs w:val="24"/>
        </w:rPr>
        <w:t>VSI and hence has high swi</w:t>
      </w:r>
      <w:r w:rsidR="00F07C37" w:rsidRPr="00E069E3">
        <w:rPr>
          <w:rFonts w:ascii="Times New Roman" w:hAnsi="Times New Roman" w:cs="Times New Roman"/>
          <w:sz w:val="24"/>
          <w:szCs w:val="24"/>
        </w:rPr>
        <w:t xml:space="preserve">tching losses. Wu have proposed </w:t>
      </w:r>
      <w:r w:rsidRPr="00E069E3">
        <w:rPr>
          <w:rFonts w:ascii="Times New Roman" w:hAnsi="Times New Roman" w:cs="Times New Roman"/>
          <w:sz w:val="24"/>
          <w:szCs w:val="24"/>
        </w:rPr>
        <w:t xml:space="preserve">a cascaded buck-boost </w:t>
      </w:r>
      <w:r w:rsidR="00F07C37" w:rsidRPr="00E069E3">
        <w:rPr>
          <w:rFonts w:ascii="Times New Roman" w:hAnsi="Times New Roman" w:cs="Times New Roman"/>
          <w:sz w:val="24"/>
          <w:szCs w:val="24"/>
        </w:rPr>
        <w:t xml:space="preserve">converter fed BLDC motor drive, </w:t>
      </w:r>
      <w:r w:rsidRPr="00E069E3">
        <w:rPr>
          <w:rFonts w:ascii="Times New Roman" w:hAnsi="Times New Roman" w:cs="Times New Roman"/>
          <w:sz w:val="24"/>
          <w:szCs w:val="24"/>
        </w:rPr>
        <w:t>which utilizes two switches for PFC</w:t>
      </w:r>
      <w:r w:rsidR="00F07C37" w:rsidRPr="00E069E3">
        <w:rPr>
          <w:rFonts w:ascii="Times New Roman" w:hAnsi="Times New Roman" w:cs="Times New Roman"/>
          <w:sz w:val="24"/>
          <w:szCs w:val="24"/>
        </w:rPr>
        <w:t xml:space="preserve"> operation. This offers </w:t>
      </w:r>
      <w:r w:rsidRPr="00E069E3">
        <w:rPr>
          <w:rFonts w:ascii="Times New Roman" w:hAnsi="Times New Roman" w:cs="Times New Roman"/>
          <w:sz w:val="24"/>
          <w:szCs w:val="24"/>
        </w:rPr>
        <w:t>high switching losses in</w:t>
      </w:r>
      <w:r w:rsidR="00F07C37" w:rsidRPr="00E069E3">
        <w:rPr>
          <w:rFonts w:ascii="Times New Roman" w:hAnsi="Times New Roman" w:cs="Times New Roman"/>
          <w:sz w:val="24"/>
          <w:szCs w:val="24"/>
        </w:rPr>
        <w:t xml:space="preserve"> the front end converter due to </w:t>
      </w:r>
      <w:r w:rsidRPr="00E069E3">
        <w:rPr>
          <w:rFonts w:ascii="Times New Roman" w:hAnsi="Times New Roman" w:cs="Times New Roman"/>
          <w:sz w:val="24"/>
          <w:szCs w:val="24"/>
        </w:rPr>
        <w:t>doubles witch and reduces the efficiency of overall system</w:t>
      </w:r>
      <w:r w:rsidR="00E43762" w:rsidRPr="00E069E3">
        <w:rPr>
          <w:rFonts w:ascii="Times New Roman" w:hAnsi="Times New Roman" w:cs="Times New Roman"/>
          <w:sz w:val="24"/>
          <w:szCs w:val="24"/>
        </w:rPr>
        <w:t xml:space="preserve"> [9-10]</w:t>
      </w:r>
      <w:r w:rsidRPr="00E069E3">
        <w:rPr>
          <w:rFonts w:ascii="Times New Roman" w:hAnsi="Times New Roman" w:cs="Times New Roman"/>
          <w:sz w:val="24"/>
          <w:szCs w:val="24"/>
        </w:rPr>
        <w:t>.</w:t>
      </w:r>
    </w:p>
    <w:p w:rsidR="003D6C87" w:rsidRDefault="00B379AC" w:rsidP="00B379AC">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This reduces the switching losses in VSI as a result of fundamental switching frequency operation for the electronic commutation of the BLDC motor and to the variation of the speed by controlling the voltage at the dc bus of VSI. For further improvement in efficiency, bridgeless (BL) converters are employed which permit the elimination of DBR in the front end</w:t>
      </w:r>
      <w:r w:rsidR="00E43762" w:rsidRPr="00E069E3">
        <w:rPr>
          <w:rFonts w:ascii="Times New Roman" w:hAnsi="Times New Roman" w:cs="Times New Roman"/>
          <w:sz w:val="24"/>
          <w:szCs w:val="24"/>
        </w:rPr>
        <w:t xml:space="preserve"> </w:t>
      </w:r>
    </w:p>
    <w:p w:rsidR="003D6C87" w:rsidRDefault="003D6C87" w:rsidP="00B379AC">
      <w:pPr>
        <w:spacing w:after="0" w:line="240" w:lineRule="auto"/>
        <w:jc w:val="both"/>
        <w:rPr>
          <w:rFonts w:ascii="Times New Roman" w:hAnsi="Times New Roman" w:cs="Times New Roman"/>
          <w:sz w:val="24"/>
          <w:szCs w:val="24"/>
        </w:rPr>
      </w:pPr>
    </w:p>
    <w:p w:rsidR="00B379AC" w:rsidRPr="00E069E3" w:rsidRDefault="00E43762" w:rsidP="00B379AC">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lastRenderedPageBreak/>
        <w:t>[11]</w:t>
      </w:r>
      <w:r w:rsidR="00B379AC" w:rsidRPr="00E069E3">
        <w:rPr>
          <w:rFonts w:ascii="Times New Roman" w:hAnsi="Times New Roman" w:cs="Times New Roman"/>
          <w:sz w:val="24"/>
          <w:szCs w:val="24"/>
        </w:rPr>
        <w:t>. A buck–boost converter configuration is most effective among various BL converter topologies for applications requiring a wide selection of dc link voltage control (i.e., bucking and boosting mode). Jang and Jovanovi´c and Huber et al. have presented BL buck and boost converters, respectively. These may provide the voltage buck or voltage boost which limits the operating selection of dc link voltage control. Wei et al. have proposed a BL buck–boost converter but use three switches which will be not a cost-effective solution</w:t>
      </w:r>
      <w:r w:rsidRPr="00E069E3">
        <w:rPr>
          <w:rFonts w:ascii="Times New Roman" w:hAnsi="Times New Roman" w:cs="Times New Roman"/>
          <w:sz w:val="24"/>
          <w:szCs w:val="24"/>
        </w:rPr>
        <w:t xml:space="preserve"> [12]</w:t>
      </w:r>
      <w:r w:rsidR="00B379AC" w:rsidRPr="00E069E3">
        <w:rPr>
          <w:rFonts w:ascii="Times New Roman" w:hAnsi="Times New Roman" w:cs="Times New Roman"/>
          <w:sz w:val="24"/>
          <w:szCs w:val="24"/>
        </w:rPr>
        <w:t>. A fresh group of BL SEPIC and Cuk converters has been reported in theliterature but takes a large quantity of components and haslosses connected with it.</w:t>
      </w:r>
    </w:p>
    <w:p w:rsidR="003D6C87" w:rsidRDefault="003D6C87" w:rsidP="00F07C37">
      <w:pPr>
        <w:spacing w:after="0" w:line="240" w:lineRule="auto"/>
        <w:jc w:val="center"/>
        <w:rPr>
          <w:rFonts w:ascii="Times New Roman" w:hAnsi="Times New Roman" w:cs="Times New Roman"/>
          <w:b/>
          <w:sz w:val="24"/>
          <w:szCs w:val="24"/>
        </w:rPr>
      </w:pPr>
    </w:p>
    <w:p w:rsidR="00F07C37" w:rsidRPr="00E069E3" w:rsidRDefault="00F07C37" w:rsidP="00F07C37">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II. SYSTEM CONFIGURATION</w:t>
      </w:r>
    </w:p>
    <w:p w:rsidR="008F20F2"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Figs.</w:t>
      </w:r>
      <w:r w:rsidR="008F20F2" w:rsidRPr="00E069E3">
        <w:rPr>
          <w:rFonts w:ascii="Times New Roman" w:hAnsi="Times New Roman" w:cs="Times New Roman"/>
          <w:sz w:val="24"/>
          <w:szCs w:val="24"/>
        </w:rPr>
        <w:t xml:space="preserve">1 and </w:t>
      </w:r>
      <w:r w:rsidRPr="00E069E3">
        <w:rPr>
          <w:rFonts w:ascii="Times New Roman" w:hAnsi="Times New Roman" w:cs="Times New Roman"/>
          <w:sz w:val="24"/>
          <w:szCs w:val="24"/>
        </w:rPr>
        <w:t xml:space="preserve">.2 show the PFC Cuk converter based VSI fed BLDC motor drive using a current multiplier and a voltage follower approach respectively. </w:t>
      </w:r>
    </w:p>
    <w:p w:rsidR="008F20F2" w:rsidRPr="00E069E3" w:rsidRDefault="008F20F2" w:rsidP="00F07C37">
      <w:pPr>
        <w:spacing w:after="0" w:line="240" w:lineRule="auto"/>
        <w:jc w:val="both"/>
        <w:rPr>
          <w:rFonts w:ascii="Times New Roman" w:hAnsi="Times New Roman" w:cs="Times New Roman"/>
          <w:sz w:val="24"/>
          <w:szCs w:val="24"/>
        </w:rPr>
      </w:pPr>
    </w:p>
    <w:p w:rsidR="008F20F2" w:rsidRPr="00E069E3" w:rsidRDefault="008F20F2" w:rsidP="008F20F2">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855976" cy="16643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897"/>
                    <a:stretch/>
                  </pic:blipFill>
                  <pic:spPr bwMode="auto">
                    <a:xfrm>
                      <a:off x="0" y="0"/>
                      <a:ext cx="2855976" cy="16643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F20F2" w:rsidRPr="00E069E3" w:rsidRDefault="008F20F2" w:rsidP="00C237E6">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Fig. 1. BLDC motor drive fed by a PFC Cuk converter usin</w:t>
      </w:r>
      <w:r w:rsidR="00C237E6" w:rsidRPr="00E069E3">
        <w:rPr>
          <w:rFonts w:ascii="Times New Roman" w:hAnsi="Times New Roman" w:cs="Times New Roman"/>
          <w:sz w:val="24"/>
          <w:szCs w:val="24"/>
        </w:rPr>
        <w:t>g a current multiplier approach</w:t>
      </w:r>
    </w:p>
    <w:p w:rsidR="003D6C87"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A high frequency metal oxide semiconductor field effect transistor (MOSFET) is used in  Cuk converter for PFC and voltage controlwhereas  insulated gate bipolar transistor’s (IGBT) are used in the VSI  for its low frequency operation .BLDC motor is commutated  electronically to operate the IGBT’s of VSI in fundamental  frequency </w:t>
      </w:r>
    </w:p>
    <w:p w:rsidR="003D6C87" w:rsidRDefault="003D6C87" w:rsidP="00F07C37">
      <w:pPr>
        <w:spacing w:after="0" w:line="240" w:lineRule="auto"/>
        <w:jc w:val="both"/>
        <w:rPr>
          <w:rFonts w:ascii="Times New Roman" w:hAnsi="Times New Roman" w:cs="Times New Roman"/>
          <w:sz w:val="24"/>
          <w:szCs w:val="24"/>
        </w:rPr>
      </w:pP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switching mode to reduce its switching losses</w:t>
      </w:r>
      <w:r w:rsidR="00E43762" w:rsidRPr="00E069E3">
        <w:rPr>
          <w:rFonts w:ascii="Times New Roman" w:hAnsi="Times New Roman" w:cs="Times New Roman"/>
          <w:sz w:val="24"/>
          <w:szCs w:val="24"/>
        </w:rPr>
        <w:t xml:space="preserve"> [13-14]</w:t>
      </w:r>
      <w:r w:rsidRPr="00E069E3">
        <w:rPr>
          <w:rFonts w:ascii="Times New Roman" w:hAnsi="Times New Roman" w:cs="Times New Roman"/>
          <w:sz w:val="24"/>
          <w:szCs w:val="24"/>
        </w:rPr>
        <w:t xml:space="preserve">. The PFC Cuk converter operating in </w:t>
      </w:r>
      <w:r w:rsidRPr="00E069E3">
        <w:rPr>
          <w:rFonts w:ascii="Times New Roman" w:hAnsi="Times New Roman" w:cs="Times New Roman"/>
          <w:sz w:val="24"/>
          <w:szCs w:val="24"/>
        </w:rPr>
        <w:lastRenderedPageBreak/>
        <w:t>CCM using a current multiplier approach is shown in Fi</w:t>
      </w:r>
      <w:r w:rsidR="008F20F2" w:rsidRPr="00E069E3">
        <w:rPr>
          <w:rFonts w:ascii="Times New Roman" w:hAnsi="Times New Roman" w:cs="Times New Roman"/>
          <w:sz w:val="24"/>
          <w:szCs w:val="24"/>
        </w:rPr>
        <w:t>g</w:t>
      </w:r>
      <w:r w:rsidRPr="00E069E3">
        <w:rPr>
          <w:rFonts w:ascii="Times New Roman" w:hAnsi="Times New Roman" w:cs="Times New Roman"/>
          <w:sz w:val="24"/>
          <w:szCs w:val="24"/>
        </w:rPr>
        <w:t>.1 i.e. the current flowing in the input and output inductors (L Lo), and the voltage across the intermediate capacitor (C1) remains continuous in a switching period. Whereas, Fi</w:t>
      </w:r>
      <w:r w:rsidR="008F20F2" w:rsidRPr="00E069E3">
        <w:rPr>
          <w:rFonts w:ascii="Times New Roman" w:hAnsi="Times New Roman" w:cs="Times New Roman"/>
          <w:sz w:val="24"/>
          <w:szCs w:val="24"/>
        </w:rPr>
        <w:t>g</w:t>
      </w:r>
      <w:r w:rsidRPr="00E069E3">
        <w:rPr>
          <w:rFonts w:ascii="Times New Roman" w:hAnsi="Times New Roman" w:cs="Times New Roman"/>
          <w:sz w:val="24"/>
          <w:szCs w:val="24"/>
        </w:rPr>
        <w:t>.2 shows a Cuk converter fed BLDC motor drive operating in DCM using a voltage follower Approach. The current flowing in either of the input or output inductor (Li and Lo) or the voltage across the intermediate  capacitor (C1) become discontinuous in a switching period  for a PFC Cuk converter operating in DCM. A Cuk converter is designed to operate in all three discontinuous conduction modes and a continuous conduction mode of operation and its performance is evaluated for a wide voltage control with unity power factor at AC mains</w:t>
      </w:r>
      <w:r w:rsidR="00E43762" w:rsidRPr="00E069E3">
        <w:rPr>
          <w:rFonts w:ascii="Times New Roman" w:hAnsi="Times New Roman" w:cs="Times New Roman"/>
          <w:sz w:val="24"/>
          <w:szCs w:val="24"/>
        </w:rPr>
        <w:t xml:space="preserve"> [15]</w:t>
      </w:r>
      <w:r w:rsidRPr="00E069E3">
        <w:rPr>
          <w:rFonts w:ascii="Times New Roman" w:hAnsi="Times New Roman" w:cs="Times New Roman"/>
          <w:sz w:val="24"/>
          <w:szCs w:val="24"/>
        </w:rPr>
        <w:t xml:space="preserve">. </w:t>
      </w:r>
    </w:p>
    <w:p w:rsidR="00F07C37" w:rsidRPr="00E069E3" w:rsidRDefault="00F07C37" w:rsidP="00F07C37">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III.OPERATION OF CUK CONVERTER IN DIFFERENT MODES</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The operation of Cuk converter is studied in four different modes of CCM and DCM. In CCM, the current in inductors (Li and Lo) and voltage across intermediate capacitor C1 remain continuous in a switch</w:t>
      </w:r>
      <w:r w:rsidR="008F20F2" w:rsidRPr="00E069E3">
        <w:rPr>
          <w:rFonts w:ascii="Times New Roman" w:hAnsi="Times New Roman" w:cs="Times New Roman"/>
          <w:sz w:val="24"/>
          <w:szCs w:val="24"/>
        </w:rPr>
        <w:t>ing period</w:t>
      </w:r>
      <w:r w:rsidRPr="00E069E3">
        <w:rPr>
          <w:rFonts w:ascii="Times New Roman" w:hAnsi="Times New Roman" w:cs="Times New Roman"/>
          <w:sz w:val="24"/>
          <w:szCs w:val="24"/>
        </w:rPr>
        <w:t>. Moreover, the DCM operation is further classified into two broad categories of discontinuous inductor current mode (DICM) and discontinuous capacitor voltage mode (DCVM). In DICM, the current flowing in inductor Lior Lo becomes discontinuous in their respe</w:t>
      </w:r>
      <w:r w:rsidR="008F20F2" w:rsidRPr="00E069E3">
        <w:rPr>
          <w:rFonts w:ascii="Times New Roman" w:hAnsi="Times New Roman" w:cs="Times New Roman"/>
          <w:sz w:val="24"/>
          <w:szCs w:val="24"/>
        </w:rPr>
        <w:t>ctive modes of operation</w:t>
      </w:r>
      <w:r w:rsidRPr="00E069E3">
        <w:rPr>
          <w:rFonts w:ascii="Times New Roman" w:hAnsi="Times New Roman" w:cs="Times New Roman"/>
          <w:sz w:val="24"/>
          <w:szCs w:val="24"/>
        </w:rPr>
        <w:t>. While in DCVM operation, the voltage appearing across the intermediate capacitor C1becomes discontinuo</w:t>
      </w:r>
      <w:r w:rsidR="008F20F2" w:rsidRPr="00E069E3">
        <w:rPr>
          <w:rFonts w:ascii="Times New Roman" w:hAnsi="Times New Roman" w:cs="Times New Roman"/>
          <w:sz w:val="24"/>
          <w:szCs w:val="24"/>
        </w:rPr>
        <w:t>us in a switching period</w:t>
      </w:r>
      <w:r w:rsidRPr="00E069E3">
        <w:rPr>
          <w:rFonts w:ascii="Times New Roman" w:hAnsi="Times New Roman" w:cs="Times New Roman"/>
          <w:sz w:val="24"/>
          <w:szCs w:val="24"/>
        </w:rPr>
        <w:t xml:space="preserve">. Different modes for operation of CCM and DCM are discussed as follows. </w:t>
      </w:r>
    </w:p>
    <w:p w:rsidR="003D6C87" w:rsidRPr="0083058F" w:rsidRDefault="00F07C37" w:rsidP="00F07C37">
      <w:pPr>
        <w:spacing w:after="0" w:line="240" w:lineRule="auto"/>
        <w:jc w:val="both"/>
        <w:rPr>
          <w:rFonts w:ascii="Times New Roman" w:hAnsi="Times New Roman" w:cs="Times New Roman"/>
          <w:b/>
          <w:i/>
          <w:sz w:val="24"/>
          <w:szCs w:val="24"/>
        </w:rPr>
      </w:pPr>
      <w:r w:rsidRPr="00E069E3">
        <w:rPr>
          <w:rFonts w:ascii="Times New Roman" w:hAnsi="Times New Roman" w:cs="Times New Roman"/>
          <w:b/>
          <w:i/>
          <w:sz w:val="24"/>
          <w:szCs w:val="24"/>
        </w:rPr>
        <w:t xml:space="preserve">A. CCM Operation </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The operation of Cuk converter in CCM is described as follows. Figs.3(a) and (b) show the operation of Cuk</w:t>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lastRenderedPageBreak/>
        <w:drawing>
          <wp:inline distT="0" distB="0" distL="0" distR="0">
            <wp:extent cx="3047684" cy="1801241"/>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3339" r="11910"/>
                    <a:stretch>
                      <a:fillRect/>
                    </a:stretch>
                  </pic:blipFill>
                  <pic:spPr bwMode="auto">
                    <a:xfrm>
                      <a:off x="0" y="0"/>
                      <a:ext cx="3054734" cy="1805408"/>
                    </a:xfrm>
                    <a:prstGeom prst="rect">
                      <a:avLst/>
                    </a:prstGeom>
                    <a:noFill/>
                    <a:ln w="9525">
                      <a:noFill/>
                      <a:miter lim="800000"/>
                      <a:headEnd/>
                      <a:tailEnd/>
                    </a:ln>
                  </pic:spPr>
                </pic:pic>
              </a:graphicData>
            </a:graphic>
          </wp:inline>
        </w:drawing>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Fig 2. A BLDC motor drive fed by a PFC Cuk converter using a voltage follower approach.</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Converter in two different intervals of a sw</w:t>
      </w:r>
      <w:r w:rsidR="008F20F2" w:rsidRPr="00E069E3">
        <w:rPr>
          <w:rFonts w:ascii="Times New Roman" w:hAnsi="Times New Roman" w:cs="Times New Roman"/>
          <w:sz w:val="24"/>
          <w:szCs w:val="24"/>
        </w:rPr>
        <w:t>itching period and Fig.</w:t>
      </w:r>
      <w:r w:rsidRPr="00E069E3">
        <w:rPr>
          <w:rFonts w:ascii="Times New Roman" w:hAnsi="Times New Roman" w:cs="Times New Roman"/>
          <w:sz w:val="24"/>
          <w:szCs w:val="24"/>
        </w:rPr>
        <w:t xml:space="preserve">3(c) shows the associated waveforms in a complete switching period.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w:t>
      </w:r>
      <w:r w:rsidRPr="00E069E3">
        <w:rPr>
          <w:rFonts w:ascii="Times New Roman" w:hAnsi="Times New Roman" w:cs="Times New Roman"/>
          <w:sz w:val="24"/>
          <w:szCs w:val="24"/>
        </w:rPr>
        <w:t xml:space="preserve"> When switch Swim turned on, inductor L</w:t>
      </w:r>
      <w:r w:rsidR="008F20F2" w:rsidRPr="00E069E3">
        <w:rPr>
          <w:rFonts w:ascii="Times New Roman" w:hAnsi="Times New Roman" w:cs="Times New Roman"/>
          <w:sz w:val="24"/>
          <w:szCs w:val="24"/>
        </w:rPr>
        <w:t xml:space="preserve">I stores energy </w:t>
      </w:r>
      <w:r w:rsidRPr="00E069E3">
        <w:rPr>
          <w:rFonts w:ascii="Times New Roman" w:hAnsi="Times New Roman" w:cs="Times New Roman"/>
          <w:sz w:val="24"/>
          <w:szCs w:val="24"/>
        </w:rPr>
        <w:t>while capacitor C1disch</w:t>
      </w:r>
      <w:r w:rsidR="008F20F2" w:rsidRPr="00E069E3">
        <w:rPr>
          <w:rFonts w:ascii="Times New Roman" w:hAnsi="Times New Roman" w:cs="Times New Roman"/>
          <w:sz w:val="24"/>
          <w:szCs w:val="24"/>
        </w:rPr>
        <w:t xml:space="preserve">arges and transfers its energy </w:t>
      </w:r>
      <w:r w:rsidRPr="00E069E3">
        <w:rPr>
          <w:rFonts w:ascii="Times New Roman" w:hAnsi="Times New Roman" w:cs="Times New Roman"/>
          <w:sz w:val="24"/>
          <w:szCs w:val="24"/>
        </w:rPr>
        <w:t xml:space="preserve">to DC link capacitor C </w:t>
      </w:r>
      <w:r w:rsidR="008F20F2" w:rsidRPr="00E069E3">
        <w:rPr>
          <w:rFonts w:ascii="Times New Roman" w:hAnsi="Times New Roman" w:cs="Times New Roman"/>
          <w:sz w:val="24"/>
          <w:szCs w:val="24"/>
        </w:rPr>
        <w:t>d as shown in Fig</w:t>
      </w:r>
      <w:r w:rsidRPr="00E069E3">
        <w:rPr>
          <w:rFonts w:ascii="Times New Roman" w:hAnsi="Times New Roman" w:cs="Times New Roman"/>
          <w:sz w:val="24"/>
          <w:szCs w:val="24"/>
        </w:rPr>
        <w:t>.3(a). Input inductor current iLi increases while the voltage across the intermediate capacitor VC1 de</w:t>
      </w:r>
      <w:r w:rsidR="008F20F2" w:rsidRPr="00E069E3">
        <w:rPr>
          <w:rFonts w:ascii="Times New Roman" w:hAnsi="Times New Roman" w:cs="Times New Roman"/>
          <w:sz w:val="24"/>
          <w:szCs w:val="24"/>
        </w:rPr>
        <w:t>creases as shown in Fig</w:t>
      </w:r>
      <w:r w:rsidRPr="00E069E3">
        <w:rPr>
          <w:rFonts w:ascii="Times New Roman" w:hAnsi="Times New Roman" w:cs="Times New Roman"/>
          <w:sz w:val="24"/>
          <w:szCs w:val="24"/>
        </w:rPr>
        <w:t xml:space="preserve">3(c).  </w:t>
      </w:r>
    </w:p>
    <w:p w:rsidR="00F07C37"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w:t>
      </w:r>
      <w:r w:rsidRPr="00E069E3">
        <w:rPr>
          <w:rFonts w:ascii="Times New Roman" w:hAnsi="Times New Roman" w:cs="Times New Roman"/>
          <w:sz w:val="24"/>
          <w:szCs w:val="24"/>
        </w:rPr>
        <w:t xml:space="preserve"> When switch Swiss turned off, then the energy stored in inductor Lo is transferred to DC link capacitor Cd, and inductor Li transfers its stored energy to the intermediate capacitor C1 as shown in Fig</w:t>
      </w:r>
      <w:r w:rsidR="008F20F2" w:rsidRPr="00E069E3">
        <w:rPr>
          <w:rFonts w:ascii="Times New Roman" w:hAnsi="Times New Roman" w:cs="Times New Roman"/>
          <w:sz w:val="24"/>
          <w:szCs w:val="24"/>
        </w:rPr>
        <w:t>.</w:t>
      </w:r>
      <w:r w:rsidRPr="00E069E3">
        <w:rPr>
          <w:rFonts w:ascii="Times New Roman" w:hAnsi="Times New Roman" w:cs="Times New Roman"/>
          <w:sz w:val="24"/>
          <w:szCs w:val="24"/>
        </w:rPr>
        <w:t xml:space="preserve">3(b). The designed values of Li, Lo and C1are large enough such that a finite amount of energy is always stored in these components in a switching period. </w:t>
      </w:r>
    </w:p>
    <w:p w:rsidR="00F07C37" w:rsidRPr="00E069E3" w:rsidRDefault="00F07C37" w:rsidP="00F07C37">
      <w:pPr>
        <w:spacing w:after="0" w:line="240" w:lineRule="auto"/>
        <w:jc w:val="both"/>
        <w:rPr>
          <w:rFonts w:ascii="Times New Roman" w:hAnsi="Times New Roman" w:cs="Times New Roman"/>
          <w:b/>
          <w:i/>
          <w:sz w:val="24"/>
          <w:szCs w:val="24"/>
        </w:rPr>
      </w:pPr>
      <w:r w:rsidRPr="00E069E3">
        <w:rPr>
          <w:rFonts w:ascii="Times New Roman" w:hAnsi="Times New Roman" w:cs="Times New Roman"/>
          <w:b/>
          <w:i/>
          <w:sz w:val="24"/>
          <w:szCs w:val="24"/>
        </w:rPr>
        <w:t xml:space="preserve">B. DICM (Li) Operation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The operation of Cuk converter in DICM (Li) is described as follows. Figs</w:t>
      </w:r>
      <w:r w:rsidR="008F20F2" w:rsidRPr="00E069E3">
        <w:rPr>
          <w:rFonts w:ascii="Times New Roman" w:hAnsi="Times New Roman" w:cs="Times New Roman"/>
          <w:sz w:val="24"/>
          <w:szCs w:val="24"/>
        </w:rPr>
        <w:t>.</w:t>
      </w:r>
      <w:r w:rsidRPr="00E069E3">
        <w:rPr>
          <w:rFonts w:ascii="Times New Roman" w:hAnsi="Times New Roman" w:cs="Times New Roman"/>
          <w:sz w:val="24"/>
          <w:szCs w:val="24"/>
        </w:rPr>
        <w:t>4(a)-(c) show the operation of Cuk converter in three different intervals of a switching pe</w:t>
      </w:r>
      <w:r w:rsidR="008F20F2" w:rsidRPr="00E069E3">
        <w:rPr>
          <w:rFonts w:ascii="Times New Roman" w:hAnsi="Times New Roman" w:cs="Times New Roman"/>
          <w:sz w:val="24"/>
          <w:szCs w:val="24"/>
        </w:rPr>
        <w:t>riod and Fig</w:t>
      </w:r>
      <w:r w:rsidRPr="00E069E3">
        <w:rPr>
          <w:rFonts w:ascii="Times New Roman" w:hAnsi="Times New Roman" w:cs="Times New Roman"/>
          <w:sz w:val="24"/>
          <w:szCs w:val="24"/>
        </w:rPr>
        <w:t xml:space="preserve">.4 (d) shows the associated waveforms in a switching period.  </w:t>
      </w:r>
    </w:p>
    <w:p w:rsidR="003D6C87" w:rsidRDefault="003D6C87" w:rsidP="00C237E6">
      <w:pPr>
        <w:spacing w:after="0" w:line="240" w:lineRule="auto"/>
        <w:jc w:val="both"/>
        <w:rPr>
          <w:rFonts w:ascii="Times New Roman" w:hAnsi="Times New Roman" w:cs="Times New Roman"/>
          <w:b/>
          <w:sz w:val="24"/>
          <w:szCs w:val="24"/>
        </w:rPr>
      </w:pP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w:t>
      </w:r>
      <w:r w:rsidRPr="00E069E3">
        <w:rPr>
          <w:rFonts w:ascii="Times New Roman" w:hAnsi="Times New Roman" w:cs="Times New Roman"/>
          <w:sz w:val="24"/>
          <w:szCs w:val="24"/>
        </w:rPr>
        <w:t xml:space="preserve"> When switch Swim turned on, inductor Li stores energy while capacitor C1discharges through Switch Sw to transfers its energy to the DC link capacitor C d as shown in Fig.4 (a). Input inductor current iLi </w:t>
      </w:r>
      <w:r w:rsidRPr="00E069E3">
        <w:rPr>
          <w:rFonts w:ascii="Times New Roman" w:hAnsi="Times New Roman" w:cs="Times New Roman"/>
          <w:sz w:val="24"/>
          <w:szCs w:val="24"/>
        </w:rPr>
        <w:lastRenderedPageBreak/>
        <w:t>increases while the voltage across the capacitor C1 de</w:t>
      </w:r>
      <w:r w:rsidR="008F20F2" w:rsidRPr="00E069E3">
        <w:rPr>
          <w:rFonts w:ascii="Times New Roman" w:hAnsi="Times New Roman" w:cs="Times New Roman"/>
          <w:sz w:val="24"/>
          <w:szCs w:val="24"/>
        </w:rPr>
        <w:t>creases as shown in Fig</w:t>
      </w:r>
      <w:r w:rsidRPr="00E069E3">
        <w:rPr>
          <w:rFonts w:ascii="Times New Roman" w:hAnsi="Times New Roman" w:cs="Times New Roman"/>
          <w:sz w:val="24"/>
          <w:szCs w:val="24"/>
        </w:rPr>
        <w:t xml:space="preserve">.4 (d).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w:t>
      </w:r>
      <w:r w:rsidRPr="00E069E3">
        <w:rPr>
          <w:rFonts w:ascii="Times New Roman" w:hAnsi="Times New Roman" w:cs="Times New Roman"/>
          <w:sz w:val="24"/>
          <w:szCs w:val="24"/>
        </w:rPr>
        <w:t xml:space="preserve">: When switch Swiss turned off, then the energy  stored in inductor Li is transferred to intermediate capacitor C1  via diode D, till it is completely discharged to enter DCM  operation.  </w:t>
      </w:r>
    </w:p>
    <w:p w:rsidR="00F07C37"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III:</w:t>
      </w:r>
      <w:r w:rsidRPr="00E069E3">
        <w:rPr>
          <w:rFonts w:ascii="Times New Roman" w:hAnsi="Times New Roman" w:cs="Times New Roman"/>
          <w:sz w:val="24"/>
          <w:szCs w:val="24"/>
        </w:rPr>
        <w:t xml:space="preserve"> During this interval, no energy is left in input inductor Li, hence current I Latecomers zero. Moreover,    inductor cooperates in continuous conduction to transfer its energy to DC link capacitor Cd. </w:t>
      </w:r>
    </w:p>
    <w:p w:rsidR="00F07C37" w:rsidRPr="00E069E3" w:rsidRDefault="00F07C37" w:rsidP="00F07C37">
      <w:pPr>
        <w:spacing w:after="0" w:line="240" w:lineRule="auto"/>
        <w:jc w:val="both"/>
        <w:rPr>
          <w:rFonts w:ascii="Times New Roman" w:hAnsi="Times New Roman" w:cs="Times New Roman"/>
          <w:b/>
          <w:i/>
          <w:sz w:val="24"/>
          <w:szCs w:val="24"/>
        </w:rPr>
      </w:pPr>
      <w:r w:rsidRPr="00E069E3">
        <w:rPr>
          <w:rFonts w:ascii="Times New Roman" w:hAnsi="Times New Roman" w:cs="Times New Roman"/>
          <w:b/>
          <w:i/>
          <w:sz w:val="24"/>
          <w:szCs w:val="24"/>
        </w:rPr>
        <w:t xml:space="preserve">C. DICM (Lo) Operation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The operation of Cuk converter in DICM (Lo) is described as follows. Figs.5(a)-(c) show the operation of Cuk converter in three different intervals of a </w:t>
      </w:r>
      <w:r w:rsidR="008F20F2" w:rsidRPr="00E069E3">
        <w:rPr>
          <w:rFonts w:ascii="Times New Roman" w:hAnsi="Times New Roman" w:cs="Times New Roman"/>
          <w:sz w:val="24"/>
          <w:szCs w:val="24"/>
        </w:rPr>
        <w:t>switching period and Fig</w:t>
      </w:r>
      <w:r w:rsidRPr="00E069E3">
        <w:rPr>
          <w:rFonts w:ascii="Times New Roman" w:hAnsi="Times New Roman" w:cs="Times New Roman"/>
          <w:sz w:val="24"/>
          <w:szCs w:val="24"/>
        </w:rPr>
        <w:t xml:space="preserve">.5(d) shows the associated waveforms in a switching period.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w:t>
      </w:r>
      <w:r w:rsidRPr="00E069E3">
        <w:rPr>
          <w:rFonts w:ascii="Times New Roman" w:hAnsi="Times New Roman" w:cs="Times New Roman"/>
          <w:sz w:val="24"/>
          <w:szCs w:val="24"/>
        </w:rPr>
        <w:t xml:space="preserve"> As shown in Fig</w:t>
      </w:r>
      <w:r w:rsidR="008F20F2" w:rsidRPr="00E069E3">
        <w:rPr>
          <w:rFonts w:ascii="Times New Roman" w:hAnsi="Times New Roman" w:cs="Times New Roman"/>
          <w:sz w:val="24"/>
          <w:szCs w:val="24"/>
        </w:rPr>
        <w:t>.</w:t>
      </w:r>
      <w:r w:rsidRPr="00E069E3">
        <w:rPr>
          <w:rFonts w:ascii="Times New Roman" w:hAnsi="Times New Roman" w:cs="Times New Roman"/>
          <w:sz w:val="24"/>
          <w:szCs w:val="24"/>
        </w:rPr>
        <w:t xml:space="preserve">5(a), when switch Swim turned on, inductor L stores energy while capacitor C1discharges through switch Sw to transfer its energy to the DC link capacitor Cd.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w:t>
      </w:r>
      <w:r w:rsidRPr="00E069E3">
        <w:rPr>
          <w:rFonts w:ascii="Times New Roman" w:hAnsi="Times New Roman" w:cs="Times New Roman"/>
          <w:sz w:val="24"/>
          <w:szCs w:val="24"/>
        </w:rPr>
        <w:t xml:space="preserve"> When switch Swiss turned off, then the energy stored in inductor Li and Lo is transferred to intermediate capacitor C1and DC link capacitor Cd respectively.  </w:t>
      </w:r>
    </w:p>
    <w:p w:rsidR="00F07C37"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III:</w:t>
      </w:r>
      <w:r w:rsidRPr="00E069E3">
        <w:rPr>
          <w:rFonts w:ascii="Times New Roman" w:hAnsi="Times New Roman" w:cs="Times New Roman"/>
          <w:sz w:val="24"/>
          <w:szCs w:val="24"/>
        </w:rPr>
        <w:t xml:space="preserve"> In this mode of operation, the output inductor Lo is completely discharged hence its current iLo becomes zero.  An inductor Li operates in continuous conduction to transfer its energy to the intermediate capacitor C 1 via diode D. </w:t>
      </w:r>
    </w:p>
    <w:p w:rsidR="00F07C37" w:rsidRPr="00E069E3" w:rsidRDefault="00F07C37" w:rsidP="00F07C37">
      <w:pPr>
        <w:spacing w:after="0" w:line="240" w:lineRule="auto"/>
        <w:jc w:val="both"/>
        <w:rPr>
          <w:rFonts w:ascii="Times New Roman" w:hAnsi="Times New Roman" w:cs="Times New Roman"/>
          <w:b/>
          <w:i/>
          <w:sz w:val="24"/>
          <w:szCs w:val="24"/>
        </w:rPr>
      </w:pPr>
      <w:r w:rsidRPr="00E069E3">
        <w:rPr>
          <w:rFonts w:ascii="Times New Roman" w:hAnsi="Times New Roman" w:cs="Times New Roman"/>
          <w:b/>
          <w:i/>
          <w:sz w:val="24"/>
          <w:szCs w:val="24"/>
        </w:rPr>
        <w:t xml:space="preserve">D. DCVM (C1) Operation </w:t>
      </w:r>
    </w:p>
    <w:p w:rsidR="003D6C87"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The operation of Cuk converter in DCVM (C1) is described as follows. Figs</w:t>
      </w:r>
      <w:r w:rsidR="008F20F2" w:rsidRPr="00E069E3">
        <w:rPr>
          <w:rFonts w:ascii="Times New Roman" w:hAnsi="Times New Roman" w:cs="Times New Roman"/>
          <w:sz w:val="24"/>
          <w:szCs w:val="24"/>
        </w:rPr>
        <w:t>.</w:t>
      </w:r>
      <w:r w:rsidRPr="00E069E3">
        <w:rPr>
          <w:rFonts w:ascii="Times New Roman" w:hAnsi="Times New Roman" w:cs="Times New Roman"/>
          <w:sz w:val="24"/>
          <w:szCs w:val="24"/>
        </w:rPr>
        <w:t xml:space="preserve">6(a)-(c) show the operation of Cuk converter in three different intervals of a switching period and Fig. 6(d) </w:t>
      </w:r>
    </w:p>
    <w:p w:rsidR="003D6C87" w:rsidRDefault="003D6C87" w:rsidP="00C237E6">
      <w:pPr>
        <w:spacing w:after="0" w:line="240" w:lineRule="auto"/>
        <w:jc w:val="both"/>
        <w:rPr>
          <w:rFonts w:ascii="Times New Roman" w:hAnsi="Times New Roman" w:cs="Times New Roman"/>
          <w:sz w:val="24"/>
          <w:szCs w:val="24"/>
        </w:rPr>
      </w:pP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shows the associated waveforms in a switching period.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w:t>
      </w:r>
      <w:r w:rsidRPr="00E069E3">
        <w:rPr>
          <w:rFonts w:ascii="Times New Roman" w:hAnsi="Times New Roman" w:cs="Times New Roman"/>
          <w:sz w:val="24"/>
          <w:szCs w:val="24"/>
        </w:rPr>
        <w:t xml:space="preserve"> When switch Swim turned on as sho</w:t>
      </w:r>
      <w:r w:rsidR="008F20F2" w:rsidRPr="00E069E3">
        <w:rPr>
          <w:rFonts w:ascii="Times New Roman" w:hAnsi="Times New Roman" w:cs="Times New Roman"/>
          <w:sz w:val="24"/>
          <w:szCs w:val="24"/>
        </w:rPr>
        <w:t>wn in Fig</w:t>
      </w:r>
      <w:r w:rsidRPr="00E069E3">
        <w:rPr>
          <w:rFonts w:ascii="Times New Roman" w:hAnsi="Times New Roman" w:cs="Times New Roman"/>
          <w:sz w:val="24"/>
          <w:szCs w:val="24"/>
        </w:rPr>
        <w:t xml:space="preserve">.6 inductor L Is tares energy while capacitor C1discharges through switch Swto </w:t>
      </w:r>
      <w:r w:rsidRPr="00E069E3">
        <w:rPr>
          <w:rFonts w:ascii="Times New Roman" w:hAnsi="Times New Roman" w:cs="Times New Roman"/>
          <w:sz w:val="24"/>
          <w:szCs w:val="24"/>
        </w:rPr>
        <w:lastRenderedPageBreak/>
        <w:t>transfer its energy to the DC li</w:t>
      </w:r>
      <w:r w:rsidR="008F20F2" w:rsidRPr="00E069E3">
        <w:rPr>
          <w:rFonts w:ascii="Times New Roman" w:hAnsi="Times New Roman" w:cs="Times New Roman"/>
          <w:sz w:val="24"/>
          <w:szCs w:val="24"/>
        </w:rPr>
        <w:t>nk capacitor Cd as shown in Fig</w:t>
      </w:r>
      <w:r w:rsidRPr="00E069E3">
        <w:rPr>
          <w:rFonts w:ascii="Times New Roman" w:hAnsi="Times New Roman" w:cs="Times New Roman"/>
          <w:sz w:val="24"/>
          <w:szCs w:val="24"/>
        </w:rPr>
        <w:t xml:space="preserve">.6 (d).  </w:t>
      </w:r>
    </w:p>
    <w:p w:rsidR="008F20F2"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w:t>
      </w:r>
      <w:r w:rsidRPr="00E069E3">
        <w:rPr>
          <w:rFonts w:ascii="Times New Roman" w:hAnsi="Times New Roman" w:cs="Times New Roman"/>
          <w:sz w:val="24"/>
          <w:szCs w:val="24"/>
        </w:rPr>
        <w:t xml:space="preserve"> The switch is in conduction state but intermediate capacitor C1is completely discharged, hence the voltage across it becomes zero. Output inductor Lo continues to supply energy to the DC link capacitor.  </w:t>
      </w:r>
    </w:p>
    <w:p w:rsidR="00F07C37" w:rsidRPr="00E069E3" w:rsidRDefault="00F07C37" w:rsidP="00C237E6">
      <w:pPr>
        <w:spacing w:after="0" w:line="240" w:lineRule="auto"/>
        <w:jc w:val="both"/>
        <w:rPr>
          <w:rFonts w:ascii="Times New Roman" w:hAnsi="Times New Roman" w:cs="Times New Roman"/>
          <w:sz w:val="24"/>
          <w:szCs w:val="24"/>
        </w:rPr>
      </w:pPr>
      <w:r w:rsidRPr="00E069E3">
        <w:rPr>
          <w:rFonts w:ascii="Times New Roman" w:hAnsi="Times New Roman" w:cs="Times New Roman"/>
          <w:b/>
          <w:sz w:val="24"/>
          <w:szCs w:val="24"/>
        </w:rPr>
        <w:t>Interval III:</w:t>
      </w:r>
      <w:r w:rsidRPr="00E069E3">
        <w:rPr>
          <w:rFonts w:ascii="Times New Roman" w:hAnsi="Times New Roman" w:cs="Times New Roman"/>
          <w:sz w:val="24"/>
          <w:szCs w:val="24"/>
        </w:rPr>
        <w:t xml:space="preserve"> As the switch Sw </w:t>
      </w:r>
      <w:r w:rsidR="00E43762" w:rsidRPr="00E069E3">
        <w:rPr>
          <w:rFonts w:ascii="Times New Roman" w:hAnsi="Times New Roman" w:cs="Times New Roman"/>
          <w:sz w:val="24"/>
          <w:szCs w:val="24"/>
        </w:rPr>
        <w:t>is turned off, input inductor L</w:t>
      </w:r>
      <w:r w:rsidRPr="00E069E3">
        <w:rPr>
          <w:rFonts w:ascii="Times New Roman" w:hAnsi="Times New Roman" w:cs="Times New Roman"/>
          <w:sz w:val="24"/>
          <w:szCs w:val="24"/>
        </w:rPr>
        <w:t>I starts charging the intermediate capacitor, while the output inductor Lo continues to operate in continuous conduction and   supplies energy to the DC link capacitor.</w:t>
      </w:r>
    </w:p>
    <w:p w:rsidR="00F07C37" w:rsidRPr="00E069E3" w:rsidRDefault="00F07C37" w:rsidP="00C237E6">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732432" cy="19242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srcRect l="5528" t="7960" r="6312" b="52592"/>
                    <a:stretch/>
                  </pic:blipFill>
                  <pic:spPr bwMode="auto">
                    <a:xfrm>
                      <a:off x="0" y="0"/>
                      <a:ext cx="2745524" cy="19334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608028" cy="1901077"/>
            <wp:effectExtent l="19050" t="0" r="1822"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7647" t="48134" r="26755"/>
                    <a:stretch>
                      <a:fillRect/>
                    </a:stretch>
                  </pic:blipFill>
                  <pic:spPr bwMode="auto">
                    <a:xfrm>
                      <a:off x="0" y="0"/>
                      <a:ext cx="2615712" cy="1906678"/>
                    </a:xfrm>
                    <a:prstGeom prst="rect">
                      <a:avLst/>
                    </a:prstGeom>
                    <a:noFill/>
                    <a:ln w="9525">
                      <a:noFill/>
                      <a:miter lim="800000"/>
                      <a:headEnd/>
                      <a:tailEnd/>
                    </a:ln>
                  </pic:spPr>
                </pic:pic>
              </a:graphicData>
            </a:graphic>
          </wp:inline>
        </w:drawing>
      </w:r>
    </w:p>
    <w:p w:rsidR="00B379AC" w:rsidRPr="00E069E3" w:rsidRDefault="00F07C37" w:rsidP="00C237E6">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Fig.3. Operation of Cuk converter in CCM during (a-b) different intervals of switching period and (c) the associated waveforms.</w:t>
      </w:r>
    </w:p>
    <w:p w:rsidR="003D6C87" w:rsidRDefault="003D6C87" w:rsidP="00F07C37">
      <w:pPr>
        <w:spacing w:after="0" w:line="240" w:lineRule="auto"/>
        <w:jc w:val="center"/>
        <w:rPr>
          <w:rFonts w:ascii="Times New Roman" w:hAnsi="Times New Roman" w:cs="Times New Roman"/>
          <w:b/>
          <w:sz w:val="24"/>
          <w:szCs w:val="24"/>
        </w:rPr>
      </w:pPr>
    </w:p>
    <w:p w:rsidR="00F07C37" w:rsidRPr="00E069E3" w:rsidRDefault="00F07C37" w:rsidP="00F07C37">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IV. DESIGN OF A PFC CUK CONVERTER</w:t>
      </w:r>
    </w:p>
    <w:p w:rsidR="00F07C37" w:rsidRPr="00E069E3" w:rsidRDefault="00F07C37" w:rsidP="00F07C37">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 xml:space="preserve">A PFC based Cuk converter fed BLDC motor drive is designed for DC link voltage control of VSI with power factor correction at the AC mains. The Cuk converter is designed </w:t>
      </w:r>
      <w:r w:rsidRPr="00E069E3">
        <w:rPr>
          <w:rFonts w:ascii="Times New Roman" w:hAnsi="Times New Roman" w:cs="Times New Roman"/>
          <w:sz w:val="24"/>
          <w:szCs w:val="24"/>
        </w:rPr>
        <w:lastRenderedPageBreak/>
        <w:t>for a CCM and three different DCMs. In DCM, any one of the energy storing elements Li, Lo or C1are allowed to operate in discontinuous mode whereas in CCM, all these three parameters operate in continuous conduction. The design and selection criterion of these three parameters is discussed in the following section.  The input voltage Vs applied to the DBR is given as,</w:t>
      </w:r>
    </w:p>
    <w:p w:rsidR="00F07C37" w:rsidRPr="00E069E3" w:rsidRDefault="00F07C37" w:rsidP="00F07C37">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328295" cy="247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srcRect l="12787"/>
                    <a:stretch/>
                  </pic:blipFill>
                  <pic:spPr bwMode="auto">
                    <a:xfrm>
                      <a:off x="0" y="0"/>
                      <a:ext cx="2334679" cy="2483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79AC" w:rsidRPr="00E069E3">
        <w:rPr>
          <w:rFonts w:ascii="Times New Roman" w:hAnsi="Times New Roman" w:cs="Times New Roman"/>
          <w:sz w:val="24"/>
          <w:szCs w:val="24"/>
        </w:rPr>
        <w:tab/>
      </w:r>
      <w:r w:rsidRPr="00E069E3">
        <w:rPr>
          <w:rFonts w:ascii="Times New Roman" w:hAnsi="Times New Roman" w:cs="Times New Roman"/>
          <w:sz w:val="24"/>
          <w:szCs w:val="24"/>
        </w:rPr>
        <w:t>(1)</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Where V</w:t>
      </w:r>
      <w:r w:rsidRPr="00E069E3">
        <w:rPr>
          <w:rFonts w:ascii="Times New Roman" w:hAnsi="Times New Roman" w:cs="Times New Roman"/>
          <w:sz w:val="24"/>
          <w:szCs w:val="24"/>
          <w:vertAlign w:val="subscript"/>
        </w:rPr>
        <w:t xml:space="preserve">m </w:t>
      </w:r>
      <w:r w:rsidRPr="00E069E3">
        <w:rPr>
          <w:rFonts w:ascii="Times New Roman" w:hAnsi="Times New Roman" w:cs="Times New Roman"/>
          <w:sz w:val="24"/>
          <w:szCs w:val="24"/>
        </w:rPr>
        <w:t>is the peak input voltage (i.e. √2Vs, Vs is the rms value of supply voltage), fL is the line frequency i.e. 50 Hz.  The instantaneous voltage appearing after the DBR is as,</w:t>
      </w:r>
    </w:p>
    <w:p w:rsidR="00F07C37" w:rsidRPr="00E069E3" w:rsidRDefault="00F07C37" w:rsidP="00F07C37">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414016" cy="2051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srcRect l="12065" r="8303"/>
                    <a:stretch/>
                  </pic:blipFill>
                  <pic:spPr bwMode="auto">
                    <a:xfrm>
                      <a:off x="0" y="0"/>
                      <a:ext cx="2425974" cy="20611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79AC" w:rsidRPr="00E069E3">
        <w:rPr>
          <w:rFonts w:ascii="Times New Roman" w:hAnsi="Times New Roman" w:cs="Times New Roman"/>
          <w:sz w:val="24"/>
          <w:szCs w:val="24"/>
        </w:rPr>
        <w:tab/>
      </w:r>
      <w:r w:rsidRPr="00E069E3">
        <w:rPr>
          <w:rFonts w:ascii="Times New Roman" w:hAnsi="Times New Roman" w:cs="Times New Roman"/>
          <w:sz w:val="24"/>
          <w:szCs w:val="24"/>
        </w:rPr>
        <w:t>(2)</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Where | | represents the modulus function.  The output voltage, Vdc of Cuk converter is given as</w:t>
      </w:r>
    </w:p>
    <w:p w:rsidR="00F07C37" w:rsidRPr="00E069E3" w:rsidRDefault="00F07C37" w:rsidP="00F07C37">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1040737" cy="38404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srcRect l="18502" r="14191" b="9731"/>
                    <a:stretch/>
                  </pic:blipFill>
                  <pic:spPr bwMode="auto">
                    <a:xfrm>
                      <a:off x="0" y="0"/>
                      <a:ext cx="1043665" cy="3851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069E3">
        <w:rPr>
          <w:rFonts w:ascii="Times New Roman" w:hAnsi="Times New Roman" w:cs="Times New Roman"/>
          <w:sz w:val="24"/>
          <w:szCs w:val="24"/>
        </w:rPr>
        <w:tab/>
      </w:r>
      <w:r w:rsidR="00E43762" w:rsidRPr="00E069E3">
        <w:rPr>
          <w:rFonts w:ascii="Times New Roman" w:hAnsi="Times New Roman" w:cs="Times New Roman"/>
          <w:sz w:val="24"/>
          <w:szCs w:val="24"/>
        </w:rPr>
        <w:tab/>
      </w:r>
      <w:r w:rsidRPr="00E069E3">
        <w:rPr>
          <w:rFonts w:ascii="Times New Roman" w:hAnsi="Times New Roman" w:cs="Times New Roman"/>
          <w:sz w:val="24"/>
          <w:szCs w:val="24"/>
        </w:rPr>
        <w:t>(3)</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Where D represents the duty ratio.  The instantaneous value of duty ratio, D(t) depends on the Input voltage appearing after DBR, Vin (t) and the required DC link voltage, Vdc.</w:t>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703444" cy="1359673"/>
            <wp:effectExtent l="19050" t="0" r="165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srcRect l="7022" r="9793"/>
                    <a:stretch/>
                  </pic:blipFill>
                  <pic:spPr bwMode="auto">
                    <a:xfrm>
                      <a:off x="0" y="0"/>
                      <a:ext cx="2718158" cy="136707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 xml:space="preserve">Fig.4. Operation of Cuk converter in DICM (Li) during (a-c) different </w:t>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Intervals of switching period a</w:t>
      </w:r>
      <w:r w:rsidR="00C237E6" w:rsidRPr="00E069E3">
        <w:rPr>
          <w:rFonts w:ascii="Times New Roman" w:hAnsi="Times New Roman" w:cs="Times New Roman"/>
          <w:sz w:val="24"/>
          <w:szCs w:val="24"/>
        </w:rPr>
        <w:t>nd (d) the associated waveforms</w:t>
      </w:r>
    </w:p>
    <w:p w:rsidR="003D6C87" w:rsidRDefault="003D6C87" w:rsidP="00F07C37">
      <w:pPr>
        <w:spacing w:after="0" w:line="240" w:lineRule="auto"/>
        <w:jc w:val="both"/>
        <w:rPr>
          <w:rFonts w:ascii="Times New Roman" w:hAnsi="Times New Roman" w:cs="Times New Roman"/>
          <w:sz w:val="24"/>
          <w:szCs w:val="24"/>
        </w:rPr>
      </w:pP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Hence the instantaneous duty ratio, D (t) is obtained by substituting (2) in (3) and rearranging it as,</w:t>
      </w:r>
    </w:p>
    <w:p w:rsidR="00F07C37" w:rsidRPr="00E069E3" w:rsidRDefault="00F07C37" w:rsidP="00F07C37">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066925" cy="48323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srcRect l="9126" r="13511"/>
                    <a:stretch/>
                  </pic:blipFill>
                  <pic:spPr bwMode="auto">
                    <a:xfrm>
                      <a:off x="0" y="0"/>
                      <a:ext cx="2067973" cy="4834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069E3">
        <w:rPr>
          <w:rFonts w:ascii="Times New Roman" w:hAnsi="Times New Roman" w:cs="Times New Roman"/>
          <w:sz w:val="24"/>
          <w:szCs w:val="24"/>
        </w:rPr>
        <w:tab/>
        <w:t>(4)</w:t>
      </w:r>
    </w:p>
    <w:p w:rsidR="00F07C37" w:rsidRPr="00E069E3" w:rsidRDefault="00F07C37" w:rsidP="00F07C3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lastRenderedPageBreak/>
        <w:t>The Cuk converter is designed to operate from a minimum DC voltage of 40V (Vdc min) to a maximum DC link voltage of 200V (Vdc max). The PFC converter of maximum power rating of 350W (P max) is designed for a BLDC motor of 251W (Pm)  (full specifications given in Table I) and the switching  frequency (fS) is taken as 20kHz. Since the speed of the BLDC motor is controlled by varying the DC link voltage of the VSI, hence the instantaneous power, Piatt any DC link voltage (Vdc</w:t>
      </w:r>
      <w:r w:rsidR="008F20F2" w:rsidRPr="00E069E3">
        <w:rPr>
          <w:rFonts w:ascii="Times New Roman" w:hAnsi="Times New Roman" w:cs="Times New Roman"/>
          <w:sz w:val="24"/>
          <w:szCs w:val="24"/>
        </w:rPr>
        <w:t>) can</w:t>
      </w:r>
      <w:r w:rsidRPr="00E069E3">
        <w:rPr>
          <w:rFonts w:ascii="Times New Roman" w:hAnsi="Times New Roman" w:cs="Times New Roman"/>
          <w:sz w:val="24"/>
          <w:szCs w:val="24"/>
        </w:rPr>
        <w:t xml:space="preserve"> be taken as linear function of Vdc. Hence for a minimum value of DC link voltage as 40V, the minimum power is calculated as 70W. </w:t>
      </w:r>
    </w:p>
    <w:p w:rsidR="00F07C37" w:rsidRPr="00E069E3" w:rsidRDefault="00F07C37" w:rsidP="00F07C37">
      <w:pPr>
        <w:spacing w:after="0" w:line="240" w:lineRule="auto"/>
        <w:jc w:val="both"/>
        <w:rPr>
          <w:rFonts w:ascii="Times New Roman" w:hAnsi="Times New Roman" w:cs="Times New Roman"/>
          <w:b/>
          <w:i/>
          <w:sz w:val="24"/>
          <w:szCs w:val="24"/>
        </w:rPr>
      </w:pPr>
      <w:r w:rsidRPr="00E069E3">
        <w:rPr>
          <w:rFonts w:ascii="Times New Roman" w:hAnsi="Times New Roman" w:cs="Times New Roman"/>
          <w:b/>
          <w:i/>
          <w:sz w:val="24"/>
          <w:szCs w:val="24"/>
        </w:rPr>
        <w:t>A. Design of Li</w:t>
      </w:r>
    </w:p>
    <w:p w:rsidR="00F07C37" w:rsidRPr="00E069E3" w:rsidRDefault="00F07C37" w:rsidP="00F07C37">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For Continuous or Discontinuous Current Conduction the critical value of input inductor Lice is expressed as</w:t>
      </w:r>
    </w:p>
    <w:p w:rsidR="00F07C37" w:rsidRPr="00E069E3" w:rsidRDefault="00F07C37" w:rsidP="00B379AC">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1786128" cy="741680"/>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srcRect l="11371" r="6309"/>
                    <a:stretch/>
                  </pic:blipFill>
                  <pic:spPr bwMode="auto">
                    <a:xfrm>
                      <a:off x="0" y="0"/>
                      <a:ext cx="1789442" cy="74305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79AC" w:rsidRPr="00E069E3">
        <w:rPr>
          <w:rFonts w:ascii="Times New Roman" w:hAnsi="Times New Roman" w:cs="Times New Roman"/>
          <w:sz w:val="24"/>
          <w:szCs w:val="24"/>
        </w:rPr>
        <w:tab/>
      </w:r>
      <w:r w:rsidR="00B379AC" w:rsidRPr="00E069E3">
        <w:rPr>
          <w:rFonts w:ascii="Times New Roman" w:hAnsi="Times New Roman" w:cs="Times New Roman"/>
          <w:sz w:val="24"/>
          <w:szCs w:val="24"/>
        </w:rPr>
        <w:tab/>
        <w:t>(</w:t>
      </w:r>
      <w:r w:rsidRPr="00E069E3">
        <w:rPr>
          <w:rFonts w:ascii="Times New Roman" w:hAnsi="Times New Roman" w:cs="Times New Roman"/>
          <w:sz w:val="24"/>
          <w:szCs w:val="24"/>
        </w:rPr>
        <w:t>5)</w:t>
      </w:r>
    </w:p>
    <w:p w:rsidR="00C237E6" w:rsidRPr="00E069E3" w:rsidRDefault="00C237E6" w:rsidP="00C237E6">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Hence the critical value of input side inductor is directly proportional to the rams value of supply voltage; therefore the worst case design occurs for the minimum value of supply voltage (i.e. Vs=Vs min =85V). Now the critical value of input inductor at the maximum DC link voltages of 200V at the peak value of supply voltage (i.e. √2Vsmin) is calculated as,</w:t>
      </w:r>
    </w:p>
    <w:p w:rsidR="00C237E6" w:rsidRPr="00E069E3" w:rsidRDefault="00C237E6" w:rsidP="00C237E6">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1826895" cy="353568"/>
            <wp:effectExtent l="0" t="0" r="1905" b="889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srcRect l="6480" r="5362" b="49973"/>
                    <a:stretch/>
                  </pic:blipFill>
                  <pic:spPr bwMode="auto">
                    <a:xfrm>
                      <a:off x="0" y="0"/>
                      <a:ext cx="1827378" cy="35366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069E3">
        <w:rPr>
          <w:rFonts w:ascii="Times New Roman" w:hAnsi="Times New Roman" w:cs="Times New Roman"/>
          <w:sz w:val="24"/>
          <w:szCs w:val="24"/>
        </w:rPr>
        <w:tab/>
        <w:t>(6)</w:t>
      </w:r>
    </w:p>
    <w:p w:rsidR="003D6C87" w:rsidRDefault="00C237E6" w:rsidP="00C237E6">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 xml:space="preserve">And the critical value of input inductor at the minimum value of DC link voltages of </w:t>
      </w:r>
    </w:p>
    <w:p w:rsidR="003D6C87" w:rsidRDefault="003D6C87" w:rsidP="003D6C87">
      <w:pPr>
        <w:spacing w:after="0" w:line="240" w:lineRule="auto"/>
        <w:jc w:val="both"/>
        <w:rPr>
          <w:rFonts w:ascii="Times New Roman" w:hAnsi="Times New Roman" w:cs="Times New Roman"/>
          <w:sz w:val="24"/>
          <w:szCs w:val="24"/>
        </w:rPr>
      </w:pPr>
    </w:p>
    <w:p w:rsidR="003D6C87" w:rsidRDefault="003D6C87" w:rsidP="003D6C87">
      <w:pPr>
        <w:spacing w:after="0" w:line="240" w:lineRule="auto"/>
        <w:jc w:val="both"/>
        <w:rPr>
          <w:rFonts w:ascii="Times New Roman" w:hAnsi="Times New Roman" w:cs="Times New Roman"/>
          <w:sz w:val="24"/>
          <w:szCs w:val="24"/>
        </w:rPr>
      </w:pPr>
    </w:p>
    <w:p w:rsidR="00C237E6" w:rsidRPr="00E069E3" w:rsidRDefault="00C237E6" w:rsidP="003D6C87">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40V at the peak value of supply voltage is calculated as</w:t>
      </w:r>
    </w:p>
    <w:p w:rsidR="00C237E6" w:rsidRPr="00E069E3" w:rsidRDefault="00C237E6" w:rsidP="00C237E6">
      <w:pPr>
        <w:spacing w:after="0" w:line="240" w:lineRule="auto"/>
        <w:rPr>
          <w:rFonts w:ascii="Times New Roman" w:hAnsi="Times New Roman" w:cs="Times New Roman"/>
          <w:sz w:val="24"/>
          <w:szCs w:val="24"/>
        </w:rPr>
      </w:pP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lastRenderedPageBreak/>
        <w:drawing>
          <wp:inline distT="0" distB="0" distL="0" distR="0">
            <wp:extent cx="2401404" cy="273710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srcRect l="12406" t="10429" r="4744" b="2299"/>
                    <a:stretch/>
                  </pic:blipFill>
                  <pic:spPr bwMode="auto">
                    <a:xfrm>
                      <a:off x="0" y="0"/>
                      <a:ext cx="2412442" cy="274968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Fig.5. Operation of Cuk converter in DICM (Lo) during (a-c) different intervals of switching period and (d) the associated waveforms.</w:t>
      </w:r>
    </w:p>
    <w:p w:rsidR="00F07C37" w:rsidRPr="00E069E3" w:rsidRDefault="00F07C37" w:rsidP="00B379AC">
      <w:pPr>
        <w:spacing w:after="0" w:line="240" w:lineRule="auto"/>
        <w:jc w:val="right"/>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1914144" cy="4324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cstate="print"/>
                    <a:srcRect l="9492" r="10078" b="46625"/>
                    <a:stretch/>
                  </pic:blipFill>
                  <pic:spPr bwMode="auto">
                    <a:xfrm>
                      <a:off x="0" y="0"/>
                      <a:ext cx="1917203" cy="43312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79AC" w:rsidRPr="00E069E3">
        <w:rPr>
          <w:rFonts w:ascii="Times New Roman" w:hAnsi="Times New Roman" w:cs="Times New Roman"/>
          <w:sz w:val="24"/>
          <w:szCs w:val="24"/>
        </w:rPr>
        <w:tab/>
        <w:t>(</w:t>
      </w:r>
      <w:r w:rsidRPr="00E069E3">
        <w:rPr>
          <w:rFonts w:ascii="Times New Roman" w:hAnsi="Times New Roman" w:cs="Times New Roman"/>
          <w:sz w:val="24"/>
          <w:szCs w:val="24"/>
        </w:rPr>
        <w:t>7)</w:t>
      </w:r>
    </w:p>
    <w:p w:rsidR="00F07C37" w:rsidRPr="00E069E3" w:rsidRDefault="00F07C37" w:rsidP="00F07C37">
      <w:pPr>
        <w:spacing w:after="0" w:line="240" w:lineRule="auto"/>
        <w:ind w:firstLine="720"/>
        <w:jc w:val="both"/>
        <w:rPr>
          <w:rFonts w:ascii="Times New Roman" w:hAnsi="Times New Roman" w:cs="Times New Roman"/>
          <w:sz w:val="24"/>
          <w:szCs w:val="24"/>
        </w:rPr>
      </w:pPr>
      <w:r w:rsidRPr="00E069E3">
        <w:rPr>
          <w:rFonts w:ascii="Times New Roman" w:hAnsi="Times New Roman" w:cs="Times New Roman"/>
          <w:sz w:val="24"/>
          <w:szCs w:val="24"/>
        </w:rPr>
        <w:t>Hence the value of critical input inductance is obtained lower at maximum DC link voltage. Therefore, the critical value of input inductor is selected lower than Lic200. The Performance of the Cuk converter feeding BLDC motor drive is analyzed for different values of input side inductor i.e.</w:t>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3385383" cy="1755648"/>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l="5059" t="5725" r="15418" b="52741"/>
                    <a:stretch>
                      <a:fillRect/>
                    </a:stretch>
                  </pic:blipFill>
                  <pic:spPr bwMode="auto">
                    <a:xfrm>
                      <a:off x="0" y="0"/>
                      <a:ext cx="3396767" cy="1761552"/>
                    </a:xfrm>
                    <a:prstGeom prst="rect">
                      <a:avLst/>
                    </a:prstGeom>
                    <a:noFill/>
                    <a:ln w="9525">
                      <a:noFill/>
                      <a:miter lim="800000"/>
                      <a:headEnd/>
                      <a:tailEnd/>
                    </a:ln>
                  </pic:spPr>
                </pic:pic>
              </a:graphicData>
            </a:graphic>
          </wp:inline>
        </w:drawing>
      </w:r>
    </w:p>
    <w:p w:rsidR="003D6C87" w:rsidRDefault="003D6C87" w:rsidP="00F07C37">
      <w:pPr>
        <w:spacing w:after="0" w:line="240" w:lineRule="auto"/>
        <w:jc w:val="center"/>
        <w:rPr>
          <w:rFonts w:ascii="Times New Roman" w:hAnsi="Times New Roman" w:cs="Times New Roman"/>
          <w:noProof/>
          <w:sz w:val="24"/>
          <w:szCs w:val="24"/>
        </w:rPr>
      </w:pP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lastRenderedPageBreak/>
        <w:drawing>
          <wp:inline distT="0" distB="0" distL="0" distR="0">
            <wp:extent cx="2633345" cy="1566672"/>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srcRect l="7305" t="47381" r="18050" b="1181"/>
                    <a:stretch/>
                  </pic:blipFill>
                  <pic:spPr bwMode="auto">
                    <a:xfrm>
                      <a:off x="0" y="0"/>
                      <a:ext cx="2647320" cy="157498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7C37" w:rsidRPr="00E069E3" w:rsidRDefault="00F07C37" w:rsidP="00F07C37">
      <w:pPr>
        <w:spacing w:after="0" w:line="240" w:lineRule="auto"/>
        <w:jc w:val="center"/>
        <w:rPr>
          <w:rFonts w:ascii="Times New Roman" w:hAnsi="Times New Roman" w:cs="Times New Roman"/>
          <w:sz w:val="24"/>
          <w:szCs w:val="24"/>
        </w:rPr>
      </w:pPr>
      <w:r w:rsidRPr="00E069E3">
        <w:rPr>
          <w:rFonts w:ascii="Times New Roman" w:hAnsi="Times New Roman" w:cs="Times New Roman"/>
          <w:sz w:val="24"/>
          <w:szCs w:val="24"/>
        </w:rPr>
        <w:t>Fig</w:t>
      </w:r>
      <w:r w:rsidR="00B379AC" w:rsidRPr="00E069E3">
        <w:rPr>
          <w:rFonts w:ascii="Times New Roman" w:hAnsi="Times New Roman" w:cs="Times New Roman"/>
          <w:sz w:val="24"/>
          <w:szCs w:val="24"/>
        </w:rPr>
        <w:t>.</w:t>
      </w:r>
      <w:r w:rsidRPr="00E069E3">
        <w:rPr>
          <w:rFonts w:ascii="Times New Roman" w:hAnsi="Times New Roman" w:cs="Times New Roman"/>
          <w:sz w:val="24"/>
          <w:szCs w:val="24"/>
        </w:rPr>
        <w:t>6. Operation of Cuk converter in DCVM (C1) during (a-c) different intervals of switching period a</w:t>
      </w:r>
      <w:r w:rsidR="00C237E6" w:rsidRPr="00E069E3">
        <w:rPr>
          <w:rFonts w:ascii="Times New Roman" w:hAnsi="Times New Roman" w:cs="Times New Roman"/>
          <w:sz w:val="24"/>
          <w:szCs w:val="24"/>
        </w:rPr>
        <w:t>nd (d) the associated waveforms</w:t>
      </w:r>
    </w:p>
    <w:p w:rsidR="00555D02" w:rsidRPr="00E069E3" w:rsidRDefault="00555D02" w:rsidP="00555D02">
      <w:pPr>
        <w:pStyle w:val="Heading1"/>
        <w:numPr>
          <w:ilvl w:val="0"/>
          <w:numId w:val="0"/>
        </w:numPr>
        <w:rPr>
          <w:b/>
          <w:sz w:val="24"/>
          <w:szCs w:val="24"/>
        </w:rPr>
      </w:pPr>
      <w:r w:rsidRPr="00E069E3">
        <w:rPr>
          <w:b/>
          <w:sz w:val="24"/>
          <w:szCs w:val="24"/>
        </w:rPr>
        <w:t>V. INTRODUCTION TO FUZZY LOGIC CONTROLLER</w:t>
      </w:r>
    </w:p>
    <w:p w:rsidR="00555D02" w:rsidRPr="00E069E3"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t xml:space="preserve">A new language was developed to describe the fuzzy properties of reality, which are very difficult and sometime even impossible to be described using conventional methods. Fuzzy set theory has been widely used in the control area with some application to dc-to-dc converter system. A simple fuzzy logic control is built up by a group of rules based on the human knowledge of system behavior. Matlab/Simulink simulation model is built to study the dynamic behavior of dc-to-dc converter and performance of proposed controllers. Furthermore, design of fuzzy logic controller can provide desirable both small signal and large signal dynamic performance at same time, which is not possible with linear control technique. Thus, fuzzy logic controller has been potential ability to improve the robustness of dc-to-dc converters. </w:t>
      </w:r>
    </w:p>
    <w:p w:rsidR="003D6C87"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t xml:space="preserve">The basic scheme of a fuzzy logic controller is shown in Fig 5 and consists of four principal components such as: a fuzzy fiction interface, which converts input data into suitable linguistic values; a knowledge base, which consists of a data base with the necessary </w:t>
      </w:r>
    </w:p>
    <w:p w:rsidR="003D6C87" w:rsidRDefault="003D6C87" w:rsidP="00555D02">
      <w:pPr>
        <w:autoSpaceDE w:val="0"/>
        <w:autoSpaceDN w:val="0"/>
        <w:adjustRightInd w:val="0"/>
        <w:spacing w:after="0"/>
        <w:jc w:val="both"/>
        <w:rPr>
          <w:rFonts w:ascii="Times New Roman" w:hAnsi="Times New Roman" w:cs="Times New Roman"/>
          <w:sz w:val="24"/>
          <w:szCs w:val="24"/>
        </w:rPr>
      </w:pPr>
    </w:p>
    <w:p w:rsidR="00555D02" w:rsidRPr="00E069E3"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lastRenderedPageBreak/>
        <w:t>linguistic definitions and the control rule set; a decision-making logic which, simulating a human decision process, infer the fuzzy control action from the knowledge of the control rules and linguistic variable definitions; a de-fuzzification interface which yields non fuzzy control action from an inferred fuzzy control action [10].</w:t>
      </w: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380615" cy="180975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2380615" cy="1809750"/>
                    </a:xfrm>
                    <a:prstGeom prst="rect">
                      <a:avLst/>
                    </a:prstGeom>
                    <a:noFill/>
                    <a:ln w="9525">
                      <a:noFill/>
                      <a:miter lim="800000"/>
                      <a:headEnd/>
                      <a:tailEnd/>
                    </a:ln>
                  </pic:spPr>
                </pic:pic>
              </a:graphicData>
            </a:graphic>
          </wp:inline>
        </w:drawing>
      </w: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sz w:val="24"/>
          <w:szCs w:val="24"/>
        </w:rPr>
        <w:t xml:space="preserve">Fig 7 </w:t>
      </w:r>
      <w:r w:rsidRPr="00E069E3">
        <w:rPr>
          <w:rFonts w:ascii="Times New Roman" w:hAnsi="Times New Roman" w:cs="Times New Roman"/>
          <w:iCs/>
          <w:sz w:val="24"/>
          <w:szCs w:val="24"/>
        </w:rPr>
        <w:t>General structure of the fuzzy logic controller on closed-loop system</w:t>
      </w:r>
    </w:p>
    <w:p w:rsidR="00555D02" w:rsidRPr="00E069E3"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t>The fuzzy control systems are based on expert knowledge that converts the human linguistic concepts into an automatic control strategy without any complicated mathematical model [10]</w:t>
      </w:r>
      <w:r w:rsidR="00352BCF" w:rsidRPr="00E069E3">
        <w:rPr>
          <w:rFonts w:ascii="Times New Roman" w:hAnsi="Times New Roman" w:cs="Times New Roman"/>
          <w:sz w:val="24"/>
          <w:szCs w:val="24"/>
        </w:rPr>
        <w:t>[11]</w:t>
      </w:r>
      <w:r w:rsidRPr="00E069E3">
        <w:rPr>
          <w:rFonts w:ascii="Times New Roman" w:hAnsi="Times New Roman" w:cs="Times New Roman"/>
          <w:sz w:val="24"/>
          <w:szCs w:val="24"/>
        </w:rPr>
        <w:t>. Simulation is performed in buck converter to verify the proposed fuzzy logic controllers.</w:t>
      </w: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813050" cy="1497965"/>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831350" cy="1507710"/>
                    </a:xfrm>
                    <a:prstGeom prst="rect">
                      <a:avLst/>
                    </a:prstGeom>
                    <a:noFill/>
                    <a:ln w="9525">
                      <a:noFill/>
                      <a:miter lim="800000"/>
                      <a:headEnd/>
                      <a:tailEnd/>
                    </a:ln>
                  </pic:spPr>
                </pic:pic>
              </a:graphicData>
            </a:graphic>
          </wp:inline>
        </w:drawing>
      </w:r>
    </w:p>
    <w:p w:rsidR="00555D02" w:rsidRPr="00E069E3" w:rsidRDefault="00555D02" w:rsidP="00555D02">
      <w:pPr>
        <w:autoSpaceDE w:val="0"/>
        <w:autoSpaceDN w:val="0"/>
        <w:adjustRightInd w:val="0"/>
        <w:spacing w:after="0"/>
        <w:jc w:val="center"/>
        <w:rPr>
          <w:rFonts w:ascii="Times New Roman" w:hAnsi="Times New Roman" w:cs="Times New Roman"/>
          <w:iCs/>
          <w:sz w:val="24"/>
          <w:szCs w:val="24"/>
        </w:rPr>
      </w:pPr>
      <w:r w:rsidRPr="00E069E3">
        <w:rPr>
          <w:rFonts w:ascii="Times New Roman" w:hAnsi="Times New Roman" w:cs="Times New Roman"/>
          <w:sz w:val="24"/>
          <w:szCs w:val="24"/>
        </w:rPr>
        <w:t xml:space="preserve">Fig 8 </w:t>
      </w:r>
      <w:r w:rsidRPr="00E069E3">
        <w:rPr>
          <w:rFonts w:ascii="Times New Roman" w:hAnsi="Times New Roman" w:cs="Times New Roman"/>
          <w:iCs/>
          <w:sz w:val="24"/>
          <w:szCs w:val="24"/>
        </w:rPr>
        <w:t>Block diagram of the Fuzzy Logic Controller (FLC) for dc-dc converters</w:t>
      </w:r>
    </w:p>
    <w:p w:rsidR="00555D02" w:rsidRPr="00E069E3" w:rsidRDefault="00A10F93" w:rsidP="00555D02">
      <w:pPr>
        <w:pStyle w:val="Heading2"/>
        <w:numPr>
          <w:ilvl w:val="0"/>
          <w:numId w:val="0"/>
        </w:numPr>
        <w:spacing w:after="0"/>
        <w:jc w:val="both"/>
        <w:rPr>
          <w:sz w:val="24"/>
          <w:szCs w:val="24"/>
        </w:rPr>
      </w:pPr>
      <w:r w:rsidRPr="00E069E3">
        <w:rPr>
          <w:b/>
          <w:sz w:val="24"/>
          <w:szCs w:val="24"/>
        </w:rPr>
        <w:t xml:space="preserve">a) </w:t>
      </w:r>
      <w:r w:rsidR="00555D02" w:rsidRPr="00E069E3">
        <w:rPr>
          <w:b/>
          <w:sz w:val="24"/>
          <w:szCs w:val="24"/>
        </w:rPr>
        <w:t>Fuzzy Logic Membership Functions</w:t>
      </w:r>
      <w:r w:rsidRPr="00E069E3">
        <w:rPr>
          <w:b/>
          <w:sz w:val="24"/>
          <w:szCs w:val="24"/>
        </w:rPr>
        <w:t>:</w:t>
      </w:r>
    </w:p>
    <w:p w:rsidR="003D6C87"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t xml:space="preserve">The dc-dc converter is a nonlinear function of the duty cycle because of the small signal </w:t>
      </w:r>
    </w:p>
    <w:p w:rsidR="003D6C87" w:rsidRDefault="003D6C87" w:rsidP="00555D02">
      <w:pPr>
        <w:autoSpaceDE w:val="0"/>
        <w:autoSpaceDN w:val="0"/>
        <w:adjustRightInd w:val="0"/>
        <w:spacing w:after="0"/>
        <w:jc w:val="both"/>
        <w:rPr>
          <w:rFonts w:ascii="Times New Roman" w:hAnsi="Times New Roman" w:cs="Times New Roman"/>
          <w:sz w:val="24"/>
          <w:szCs w:val="24"/>
        </w:rPr>
      </w:pPr>
    </w:p>
    <w:p w:rsidR="00555D02" w:rsidRPr="00E069E3"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lastRenderedPageBreak/>
        <w:t>model and its control method was applied to the control of boost converters. Fuzzy controllers do not require an exact mathematical model. Instead, they are designed based on general knowledge of the plant. Fuzzy controllers are designed to adapt to varying operating points. Fuzzy Logic Controller is designed to control the output of boost dc-dc converter using Mamdani style fuzzy inference system. Two input variables, error (e) and change of error (de) are used in this fuzzy logic system. The single output variable (u) is duty cycle of PWM output.</w:t>
      </w:r>
    </w:p>
    <w:p w:rsidR="000A4170" w:rsidRPr="00E069E3" w:rsidRDefault="000A4170" w:rsidP="00555D02">
      <w:pPr>
        <w:autoSpaceDE w:val="0"/>
        <w:autoSpaceDN w:val="0"/>
        <w:adjustRightInd w:val="0"/>
        <w:spacing w:after="0"/>
        <w:jc w:val="both"/>
        <w:rPr>
          <w:rFonts w:ascii="Times New Roman" w:hAnsi="Times New Roman" w:cs="Times New Roman"/>
          <w:sz w:val="24"/>
          <w:szCs w:val="24"/>
        </w:rPr>
      </w:pP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886324" cy="1113182"/>
            <wp:effectExtent l="19050" t="0" r="9276"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894645" cy="1116391"/>
                    </a:xfrm>
                    <a:prstGeom prst="rect">
                      <a:avLst/>
                    </a:prstGeom>
                    <a:noFill/>
                    <a:ln w="9525">
                      <a:noFill/>
                      <a:miter lim="800000"/>
                      <a:headEnd/>
                      <a:tailEnd/>
                    </a:ln>
                  </pic:spPr>
                </pic:pic>
              </a:graphicData>
            </a:graphic>
          </wp:inline>
        </w:drawing>
      </w:r>
    </w:p>
    <w:p w:rsidR="00555D02" w:rsidRPr="00E069E3" w:rsidRDefault="00555D02" w:rsidP="00555D02">
      <w:pPr>
        <w:autoSpaceDE w:val="0"/>
        <w:autoSpaceDN w:val="0"/>
        <w:adjustRightInd w:val="0"/>
        <w:spacing w:after="0"/>
        <w:jc w:val="center"/>
        <w:rPr>
          <w:rFonts w:ascii="Times New Roman" w:hAnsi="Times New Roman" w:cs="Times New Roman"/>
          <w:iCs/>
          <w:sz w:val="24"/>
          <w:szCs w:val="24"/>
        </w:rPr>
      </w:pPr>
      <w:r w:rsidRPr="00E069E3">
        <w:rPr>
          <w:rFonts w:ascii="Times New Roman" w:hAnsi="Times New Roman" w:cs="Times New Roman"/>
          <w:sz w:val="24"/>
          <w:szCs w:val="24"/>
        </w:rPr>
        <w:t>Fig 9</w:t>
      </w:r>
      <w:r w:rsidRPr="00E069E3">
        <w:rPr>
          <w:rFonts w:ascii="Times New Roman" w:hAnsi="Times New Roman" w:cs="Times New Roman"/>
          <w:iCs/>
          <w:sz w:val="24"/>
          <w:szCs w:val="24"/>
        </w:rPr>
        <w:t>The Membership Function plots of error</w:t>
      </w:r>
    </w:p>
    <w:p w:rsidR="000A4170" w:rsidRPr="00E069E3" w:rsidRDefault="000A4170" w:rsidP="00555D02">
      <w:pPr>
        <w:autoSpaceDE w:val="0"/>
        <w:autoSpaceDN w:val="0"/>
        <w:adjustRightInd w:val="0"/>
        <w:spacing w:after="0"/>
        <w:jc w:val="center"/>
        <w:rPr>
          <w:rFonts w:ascii="Times New Roman" w:hAnsi="Times New Roman" w:cs="Times New Roman"/>
          <w:sz w:val="24"/>
          <w:szCs w:val="24"/>
        </w:rPr>
      </w:pP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800350" cy="133985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802229" cy="1340749"/>
                    </a:xfrm>
                    <a:prstGeom prst="rect">
                      <a:avLst/>
                    </a:prstGeom>
                    <a:noFill/>
                    <a:ln w="9525">
                      <a:noFill/>
                      <a:miter lim="800000"/>
                      <a:headEnd/>
                      <a:tailEnd/>
                    </a:ln>
                  </pic:spPr>
                </pic:pic>
              </a:graphicData>
            </a:graphic>
          </wp:inline>
        </w:drawing>
      </w:r>
    </w:p>
    <w:p w:rsidR="000A4170" w:rsidRPr="00E069E3" w:rsidRDefault="00555D02" w:rsidP="003D6C87">
      <w:pPr>
        <w:autoSpaceDE w:val="0"/>
        <w:autoSpaceDN w:val="0"/>
        <w:adjustRightInd w:val="0"/>
        <w:spacing w:after="0"/>
        <w:jc w:val="center"/>
        <w:rPr>
          <w:rFonts w:ascii="Times New Roman" w:hAnsi="Times New Roman" w:cs="Times New Roman"/>
          <w:iCs/>
          <w:sz w:val="24"/>
          <w:szCs w:val="24"/>
        </w:rPr>
      </w:pPr>
      <w:r w:rsidRPr="00E069E3">
        <w:rPr>
          <w:rFonts w:ascii="Times New Roman" w:hAnsi="Times New Roman" w:cs="Times New Roman"/>
          <w:sz w:val="24"/>
          <w:szCs w:val="24"/>
        </w:rPr>
        <w:t xml:space="preserve">Fig 10 </w:t>
      </w:r>
      <w:r w:rsidRPr="00E069E3">
        <w:rPr>
          <w:rFonts w:ascii="Times New Roman" w:hAnsi="Times New Roman" w:cs="Times New Roman"/>
          <w:iCs/>
          <w:sz w:val="24"/>
          <w:szCs w:val="24"/>
        </w:rPr>
        <w:t>The Membership Function plots of change error</w:t>
      </w:r>
    </w:p>
    <w:p w:rsidR="00555D02" w:rsidRPr="00E069E3" w:rsidRDefault="00555D02" w:rsidP="00555D02">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938836" cy="1192696"/>
            <wp:effectExtent l="1905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2950771" cy="1197540"/>
                    </a:xfrm>
                    <a:prstGeom prst="rect">
                      <a:avLst/>
                    </a:prstGeom>
                    <a:noFill/>
                    <a:ln w="9525">
                      <a:noFill/>
                      <a:miter lim="800000"/>
                      <a:headEnd/>
                      <a:tailEnd/>
                    </a:ln>
                  </pic:spPr>
                </pic:pic>
              </a:graphicData>
            </a:graphic>
          </wp:inline>
        </w:drawing>
      </w:r>
    </w:p>
    <w:p w:rsidR="00555D02" w:rsidRPr="00E069E3" w:rsidRDefault="00555D02" w:rsidP="00555D02">
      <w:pPr>
        <w:autoSpaceDE w:val="0"/>
        <w:autoSpaceDN w:val="0"/>
        <w:adjustRightInd w:val="0"/>
        <w:spacing w:after="0"/>
        <w:ind w:left="720" w:hanging="720"/>
        <w:jc w:val="center"/>
        <w:rPr>
          <w:rFonts w:ascii="Times New Roman" w:hAnsi="Times New Roman" w:cs="Times New Roman"/>
          <w:iCs/>
          <w:sz w:val="24"/>
          <w:szCs w:val="24"/>
        </w:rPr>
      </w:pPr>
      <w:r w:rsidRPr="00E069E3">
        <w:rPr>
          <w:rFonts w:ascii="Times New Roman" w:hAnsi="Times New Roman" w:cs="Times New Roman"/>
          <w:sz w:val="24"/>
          <w:szCs w:val="24"/>
        </w:rPr>
        <w:t>Fig 11</w:t>
      </w:r>
      <w:r w:rsidRPr="00E069E3">
        <w:rPr>
          <w:rFonts w:ascii="Times New Roman" w:hAnsi="Times New Roman" w:cs="Times New Roman"/>
          <w:iCs/>
          <w:sz w:val="24"/>
          <w:szCs w:val="24"/>
        </w:rPr>
        <w:t>The Membership Function plots of duty ratio</w:t>
      </w:r>
    </w:p>
    <w:p w:rsidR="003D6C87" w:rsidRDefault="003D6C87" w:rsidP="00A10F93">
      <w:pPr>
        <w:pStyle w:val="Heading2"/>
        <w:numPr>
          <w:ilvl w:val="0"/>
          <w:numId w:val="0"/>
        </w:numPr>
        <w:spacing w:after="0"/>
        <w:jc w:val="both"/>
        <w:rPr>
          <w:b/>
          <w:sz w:val="24"/>
          <w:szCs w:val="24"/>
        </w:rPr>
      </w:pPr>
    </w:p>
    <w:p w:rsidR="00555D02" w:rsidRPr="00E069E3" w:rsidRDefault="00A10F93" w:rsidP="00A10F93">
      <w:pPr>
        <w:pStyle w:val="Heading2"/>
        <w:numPr>
          <w:ilvl w:val="0"/>
          <w:numId w:val="0"/>
        </w:numPr>
        <w:spacing w:after="0"/>
        <w:jc w:val="both"/>
        <w:rPr>
          <w:b/>
          <w:sz w:val="24"/>
          <w:szCs w:val="24"/>
        </w:rPr>
      </w:pPr>
      <w:r w:rsidRPr="00E069E3">
        <w:rPr>
          <w:b/>
          <w:sz w:val="24"/>
          <w:szCs w:val="24"/>
        </w:rPr>
        <w:t xml:space="preserve">b) </w:t>
      </w:r>
      <w:r w:rsidR="00555D02" w:rsidRPr="00E069E3">
        <w:rPr>
          <w:b/>
          <w:sz w:val="24"/>
          <w:szCs w:val="24"/>
        </w:rPr>
        <w:t>Fuzzy Logic Rules:</w:t>
      </w:r>
    </w:p>
    <w:p w:rsidR="00555D02" w:rsidRPr="00E069E3" w:rsidRDefault="00555D02" w:rsidP="00555D02">
      <w:pPr>
        <w:autoSpaceDE w:val="0"/>
        <w:autoSpaceDN w:val="0"/>
        <w:adjustRightInd w:val="0"/>
        <w:spacing w:after="0"/>
        <w:jc w:val="both"/>
        <w:rPr>
          <w:rFonts w:ascii="Times New Roman" w:hAnsi="Times New Roman" w:cs="Times New Roman"/>
          <w:sz w:val="24"/>
          <w:szCs w:val="24"/>
        </w:rPr>
      </w:pPr>
      <w:r w:rsidRPr="00E069E3">
        <w:rPr>
          <w:rFonts w:ascii="Times New Roman" w:hAnsi="Times New Roman" w:cs="Times New Roman"/>
          <w:sz w:val="24"/>
          <w:szCs w:val="24"/>
        </w:rPr>
        <w:t>The objective of this dissertation is to control the output voltage of the boost converter. The error and change of error of the output voltage will be the inputs of fuzzy logic controller. These 2 inputs are divided into five groups; NB: Negative Big, NS: Negative Small, ZO: Zero Area, PS: Positive small and PB: Positive Big and its parameter [10]</w:t>
      </w:r>
      <w:r w:rsidR="00FE5BF2" w:rsidRPr="00E069E3">
        <w:rPr>
          <w:rFonts w:ascii="Times New Roman" w:hAnsi="Times New Roman" w:cs="Times New Roman"/>
          <w:sz w:val="24"/>
          <w:szCs w:val="24"/>
        </w:rPr>
        <w:t>[11]</w:t>
      </w:r>
      <w:r w:rsidRPr="00E069E3">
        <w:rPr>
          <w:rFonts w:ascii="Times New Roman" w:hAnsi="Times New Roman" w:cs="Times New Roman"/>
          <w:sz w:val="24"/>
          <w:szCs w:val="24"/>
        </w:rPr>
        <w:t>. These fuzzy control rules for error and change of error can be referred in the table that is shown in Table II as per below:</w:t>
      </w:r>
    </w:p>
    <w:p w:rsidR="00555D02" w:rsidRPr="00E069E3" w:rsidRDefault="00555D02" w:rsidP="00A10F93">
      <w:pPr>
        <w:autoSpaceDE w:val="0"/>
        <w:autoSpaceDN w:val="0"/>
        <w:adjustRightInd w:val="0"/>
        <w:spacing w:after="0"/>
        <w:jc w:val="center"/>
        <w:rPr>
          <w:rFonts w:ascii="Times New Roman" w:hAnsi="Times New Roman" w:cs="Times New Roman"/>
          <w:sz w:val="24"/>
          <w:szCs w:val="24"/>
        </w:rPr>
      </w:pPr>
      <w:r w:rsidRPr="00E069E3">
        <w:rPr>
          <w:rFonts w:ascii="Times New Roman" w:hAnsi="Times New Roman" w:cs="Times New Roman"/>
          <w:sz w:val="24"/>
          <w:szCs w:val="24"/>
        </w:rPr>
        <w:t>Table II</w:t>
      </w:r>
    </w:p>
    <w:p w:rsidR="00555D02" w:rsidRPr="00E069E3" w:rsidRDefault="00555D02" w:rsidP="00A10F93">
      <w:pPr>
        <w:autoSpaceDE w:val="0"/>
        <w:autoSpaceDN w:val="0"/>
        <w:adjustRightInd w:val="0"/>
        <w:spacing w:after="0"/>
        <w:jc w:val="center"/>
        <w:rPr>
          <w:rFonts w:ascii="Times New Roman" w:hAnsi="Times New Roman" w:cs="Times New Roman"/>
          <w:iCs/>
          <w:sz w:val="24"/>
          <w:szCs w:val="24"/>
        </w:rPr>
      </w:pPr>
      <w:r w:rsidRPr="00E069E3">
        <w:rPr>
          <w:rFonts w:ascii="Times New Roman" w:hAnsi="Times New Roman" w:cs="Times New Roman"/>
          <w:iCs/>
          <w:sz w:val="24"/>
          <w:szCs w:val="24"/>
        </w:rPr>
        <w:t>Table rules for error and change of error</w:t>
      </w:r>
    </w:p>
    <w:tbl>
      <w:tblPr>
        <w:tblStyle w:val="TableGrid"/>
        <w:tblW w:w="0" w:type="auto"/>
        <w:tblLook w:val="04A0"/>
      </w:tblPr>
      <w:tblGrid>
        <w:gridCol w:w="805"/>
        <w:gridCol w:w="803"/>
        <w:gridCol w:w="804"/>
        <w:gridCol w:w="804"/>
        <w:gridCol w:w="804"/>
        <w:gridCol w:w="804"/>
      </w:tblGrid>
      <w:tr w:rsidR="000A4170" w:rsidRPr="00E069E3" w:rsidTr="000A4170">
        <w:trPr>
          <w:trHeight w:val="479"/>
        </w:trPr>
        <w:tc>
          <w:tcPr>
            <w:tcW w:w="816" w:type="dxa"/>
            <w:tcBorders>
              <w:tl2br w:val="single" w:sz="4" w:space="0" w:color="auto"/>
            </w:tcBorders>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(e)</w:t>
            </w:r>
          </w:p>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(de)</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r>
      <w:tr w:rsidR="000A4170" w:rsidRPr="00E069E3" w:rsidTr="000A4170">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r>
      <w:tr w:rsidR="000A4170" w:rsidRPr="00E069E3" w:rsidTr="000A4170">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r>
      <w:tr w:rsidR="000A4170" w:rsidRPr="00E069E3" w:rsidTr="000A4170">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r>
      <w:tr w:rsidR="000A4170" w:rsidRPr="00E069E3" w:rsidTr="000A4170">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NS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r>
      <w:tr w:rsidR="000A4170" w:rsidRPr="00E069E3" w:rsidTr="000A4170">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ZO</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PS</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c>
          <w:tcPr>
            <w:tcW w:w="816" w:type="dxa"/>
          </w:tcPr>
          <w:p w:rsidR="000A4170" w:rsidRPr="00E069E3" w:rsidRDefault="000A4170" w:rsidP="00A10F93">
            <w:pPr>
              <w:autoSpaceDE w:val="0"/>
              <w:autoSpaceDN w:val="0"/>
              <w:adjustRightInd w:val="0"/>
              <w:jc w:val="center"/>
              <w:rPr>
                <w:rFonts w:ascii="Times New Roman" w:hAnsi="Times New Roman" w:cs="Times New Roman"/>
                <w:b/>
                <w:iCs/>
                <w:sz w:val="24"/>
                <w:szCs w:val="24"/>
              </w:rPr>
            </w:pPr>
            <w:r w:rsidRPr="00E069E3">
              <w:rPr>
                <w:rFonts w:ascii="Times New Roman" w:hAnsi="Times New Roman" w:cs="Times New Roman"/>
                <w:b/>
                <w:iCs/>
                <w:sz w:val="24"/>
                <w:szCs w:val="24"/>
              </w:rPr>
              <w:t>PB</w:t>
            </w:r>
          </w:p>
        </w:tc>
      </w:tr>
    </w:tbl>
    <w:p w:rsidR="005B24BE" w:rsidRPr="00E069E3" w:rsidRDefault="005B24BE" w:rsidP="008B632C">
      <w:pPr>
        <w:spacing w:after="0" w:line="240" w:lineRule="auto"/>
        <w:jc w:val="center"/>
        <w:rPr>
          <w:rFonts w:ascii="Times New Roman" w:hAnsi="Times New Roman" w:cs="Times New Roman"/>
          <w:b/>
          <w:sz w:val="24"/>
          <w:szCs w:val="24"/>
        </w:rPr>
      </w:pPr>
    </w:p>
    <w:p w:rsidR="00F07C37" w:rsidRPr="00E069E3" w:rsidRDefault="00DD0059" w:rsidP="008B632C">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VI</w:t>
      </w:r>
      <w:r w:rsidR="008B632C" w:rsidRPr="00E069E3">
        <w:rPr>
          <w:rFonts w:ascii="Times New Roman" w:hAnsi="Times New Roman" w:cs="Times New Roman"/>
          <w:b/>
          <w:sz w:val="24"/>
          <w:szCs w:val="24"/>
        </w:rPr>
        <w:t>.MATLAB/SIMULATION RESULTS</w:t>
      </w:r>
    </w:p>
    <w:p w:rsidR="005B24BE" w:rsidRPr="00E069E3" w:rsidRDefault="005B24BE" w:rsidP="008B632C">
      <w:pPr>
        <w:spacing w:after="0" w:line="240" w:lineRule="auto"/>
        <w:jc w:val="center"/>
        <w:rPr>
          <w:rFonts w:ascii="Times New Roman" w:hAnsi="Times New Roman" w:cs="Times New Roman"/>
          <w:b/>
          <w:sz w:val="24"/>
          <w:szCs w:val="24"/>
        </w:rPr>
      </w:pPr>
    </w:p>
    <w:p w:rsidR="00AA1281" w:rsidRPr="00E069E3" w:rsidRDefault="00D42F3C" w:rsidP="008B632C">
      <w:pPr>
        <w:spacing w:after="0" w:line="240" w:lineRule="auto"/>
        <w:jc w:val="center"/>
        <w:rPr>
          <w:rFonts w:ascii="Times New Roman" w:hAnsi="Times New Roman" w:cs="Times New Roman"/>
          <w:b/>
          <w:sz w:val="24"/>
          <w:szCs w:val="24"/>
        </w:rPr>
      </w:pPr>
      <w:r w:rsidRPr="00E069E3">
        <w:rPr>
          <w:rFonts w:ascii="Times New Roman" w:hAnsi="Times New Roman" w:cs="Times New Roman"/>
          <w:b/>
          <w:noProof/>
          <w:sz w:val="24"/>
          <w:szCs w:val="24"/>
        </w:rPr>
        <w:drawing>
          <wp:inline distT="0" distB="0" distL="0" distR="0">
            <wp:extent cx="2965450" cy="2190298"/>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577" t="9852" r="1663" b="8374"/>
                    <a:stretch>
                      <a:fillRect/>
                    </a:stretch>
                  </pic:blipFill>
                  <pic:spPr bwMode="auto">
                    <a:xfrm>
                      <a:off x="0" y="0"/>
                      <a:ext cx="2972988" cy="2195865"/>
                    </a:xfrm>
                    <a:prstGeom prst="rect">
                      <a:avLst/>
                    </a:prstGeom>
                    <a:noFill/>
                    <a:ln w="9525">
                      <a:noFill/>
                      <a:miter lim="800000"/>
                      <a:headEnd/>
                      <a:tailEnd/>
                    </a:ln>
                  </pic:spPr>
                </pic:pic>
              </a:graphicData>
            </a:graphic>
          </wp:inline>
        </w:drawing>
      </w:r>
    </w:p>
    <w:p w:rsidR="00424F78" w:rsidRPr="00E069E3" w:rsidRDefault="00424F78" w:rsidP="008B632C">
      <w:pPr>
        <w:spacing w:after="0" w:line="240" w:lineRule="auto"/>
        <w:jc w:val="center"/>
        <w:rPr>
          <w:rFonts w:ascii="Times New Roman" w:hAnsi="Times New Roman" w:cs="Times New Roman"/>
          <w:sz w:val="24"/>
          <w:szCs w:val="24"/>
        </w:rPr>
      </w:pPr>
    </w:p>
    <w:p w:rsidR="00D42F3C" w:rsidRPr="00E069E3" w:rsidRDefault="00A10F93" w:rsidP="008B632C">
      <w:pPr>
        <w:spacing w:after="0" w:line="240" w:lineRule="auto"/>
        <w:jc w:val="center"/>
        <w:rPr>
          <w:rFonts w:ascii="Times New Roman" w:hAnsi="Times New Roman" w:cs="Times New Roman"/>
          <w:color w:val="231F20"/>
          <w:sz w:val="24"/>
          <w:szCs w:val="24"/>
        </w:rPr>
      </w:pPr>
      <w:r w:rsidRPr="00E069E3">
        <w:rPr>
          <w:rFonts w:ascii="Times New Roman" w:hAnsi="Times New Roman" w:cs="Times New Roman"/>
          <w:sz w:val="24"/>
          <w:szCs w:val="24"/>
        </w:rPr>
        <w:t>Fig 12</w:t>
      </w:r>
      <w:r w:rsidR="00D42F3C" w:rsidRPr="00E069E3">
        <w:rPr>
          <w:rFonts w:ascii="Times New Roman" w:hAnsi="Times New Roman" w:cs="Times New Roman"/>
          <w:sz w:val="24"/>
          <w:szCs w:val="24"/>
        </w:rPr>
        <w:t xml:space="preserve"> Simulation model of </w:t>
      </w:r>
      <w:r w:rsidR="00D42F3C" w:rsidRPr="00E069E3">
        <w:rPr>
          <w:rFonts w:ascii="Times New Roman" w:hAnsi="Times New Roman" w:cs="Times New Roman"/>
          <w:color w:val="231F20"/>
          <w:sz w:val="24"/>
          <w:szCs w:val="24"/>
        </w:rPr>
        <w:t>BLDC motor drive fed by a PFC Cuk converter using a multiplier approach</w:t>
      </w:r>
    </w:p>
    <w:p w:rsidR="005B24BE" w:rsidRPr="00E069E3" w:rsidRDefault="005B24BE" w:rsidP="008B632C">
      <w:pPr>
        <w:spacing w:after="0" w:line="240" w:lineRule="auto"/>
        <w:jc w:val="center"/>
        <w:rPr>
          <w:rFonts w:ascii="Times New Roman" w:hAnsi="Times New Roman" w:cs="Times New Roman"/>
          <w:color w:val="231F20"/>
          <w:sz w:val="24"/>
          <w:szCs w:val="24"/>
        </w:rPr>
      </w:pPr>
    </w:p>
    <w:p w:rsidR="003D6C87" w:rsidRDefault="003D6C87" w:rsidP="008B632C">
      <w:pPr>
        <w:spacing w:after="0" w:line="240" w:lineRule="auto"/>
        <w:jc w:val="center"/>
        <w:rPr>
          <w:rFonts w:ascii="Times New Roman" w:hAnsi="Times New Roman" w:cs="Times New Roman"/>
          <w:noProof/>
          <w:sz w:val="24"/>
          <w:szCs w:val="24"/>
        </w:rPr>
      </w:pPr>
    </w:p>
    <w:p w:rsidR="00D42F3C" w:rsidRPr="00E069E3" w:rsidRDefault="00D42F3C" w:rsidP="008B632C">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lastRenderedPageBreak/>
        <w:drawing>
          <wp:inline distT="0" distB="0" distL="0" distR="0">
            <wp:extent cx="2963638" cy="1359673"/>
            <wp:effectExtent l="19050" t="0" r="816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t="8416" b="7921"/>
                    <a:stretch>
                      <a:fillRect/>
                    </a:stretch>
                  </pic:blipFill>
                  <pic:spPr bwMode="auto">
                    <a:xfrm>
                      <a:off x="0" y="0"/>
                      <a:ext cx="2966474" cy="1360974"/>
                    </a:xfrm>
                    <a:prstGeom prst="rect">
                      <a:avLst/>
                    </a:prstGeom>
                    <a:noFill/>
                    <a:ln w="9525">
                      <a:noFill/>
                      <a:miter lim="800000"/>
                      <a:headEnd/>
                      <a:tailEnd/>
                    </a:ln>
                  </pic:spPr>
                </pic:pic>
              </a:graphicData>
            </a:graphic>
          </wp:inline>
        </w:drawing>
      </w:r>
    </w:p>
    <w:p w:rsidR="00502C19" w:rsidRPr="00E069E3" w:rsidRDefault="00502C19" w:rsidP="008B632C">
      <w:pPr>
        <w:spacing w:after="0" w:line="240" w:lineRule="auto"/>
        <w:jc w:val="center"/>
        <w:rPr>
          <w:rFonts w:ascii="Times New Roman" w:hAnsi="Times New Roman" w:cs="Times New Roman"/>
          <w:sz w:val="24"/>
          <w:szCs w:val="24"/>
        </w:rPr>
      </w:pPr>
      <w:r w:rsidRPr="00E069E3">
        <w:rPr>
          <w:rFonts w:ascii="Times New Roman" w:hAnsi="Times New Roman" w:cs="Times New Roman"/>
          <w:noProof/>
          <w:sz w:val="24"/>
          <w:szCs w:val="24"/>
        </w:rPr>
        <w:drawing>
          <wp:inline distT="0" distB="0" distL="0" distR="0">
            <wp:extent cx="2965837" cy="1343771"/>
            <wp:effectExtent l="19050" t="0" r="5963"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t="7426" b="8416"/>
                    <a:stretch>
                      <a:fillRect/>
                    </a:stretch>
                  </pic:blipFill>
                  <pic:spPr bwMode="auto">
                    <a:xfrm>
                      <a:off x="0" y="0"/>
                      <a:ext cx="2972392" cy="1346741"/>
                    </a:xfrm>
                    <a:prstGeom prst="rect">
                      <a:avLst/>
                    </a:prstGeom>
                    <a:noFill/>
                    <a:ln w="9525">
                      <a:noFill/>
                      <a:miter lim="800000"/>
                      <a:headEnd/>
                      <a:tailEnd/>
                    </a:ln>
                  </pic:spPr>
                </pic:pic>
              </a:graphicData>
            </a:graphic>
          </wp:inline>
        </w:drawing>
      </w:r>
    </w:p>
    <w:p w:rsidR="00D42F3C" w:rsidRPr="00E069E3" w:rsidRDefault="00A10F93"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color w:val="000000" w:themeColor="text1"/>
          <w:sz w:val="24"/>
          <w:szCs w:val="24"/>
        </w:rPr>
        <w:t>Fig 13</w:t>
      </w:r>
      <w:r w:rsidR="00D42F3C" w:rsidRPr="00E069E3">
        <w:rPr>
          <w:rFonts w:ascii="Times New Roman" w:hAnsi="Times New Roman" w:cs="Times New Roman"/>
          <w:color w:val="000000" w:themeColor="text1"/>
          <w:sz w:val="24"/>
          <w:szCs w:val="24"/>
        </w:rPr>
        <w:t xml:space="preserve"> Simulation waveform of the BLDC motor drive with the Cuk converter operating in the CCM</w:t>
      </w:r>
    </w:p>
    <w:p w:rsidR="00424F78" w:rsidRPr="00E069E3" w:rsidRDefault="00424F78" w:rsidP="008B632C">
      <w:pPr>
        <w:spacing w:after="0" w:line="240" w:lineRule="auto"/>
        <w:jc w:val="center"/>
        <w:rPr>
          <w:rFonts w:ascii="Times New Roman" w:hAnsi="Times New Roman" w:cs="Times New Roman"/>
          <w:color w:val="000000" w:themeColor="text1"/>
          <w:sz w:val="24"/>
          <w:szCs w:val="24"/>
        </w:rPr>
      </w:pPr>
    </w:p>
    <w:p w:rsidR="00D42F3C" w:rsidRPr="00E069E3" w:rsidRDefault="00D42F3C"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noProof/>
          <w:color w:val="000000" w:themeColor="text1"/>
          <w:sz w:val="24"/>
          <w:szCs w:val="24"/>
        </w:rPr>
        <w:drawing>
          <wp:inline distT="0" distB="0" distL="0" distR="0">
            <wp:extent cx="2959552" cy="1661823"/>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6931" b="8416"/>
                    <a:stretch>
                      <a:fillRect/>
                    </a:stretch>
                  </pic:blipFill>
                  <pic:spPr bwMode="auto">
                    <a:xfrm>
                      <a:off x="0" y="0"/>
                      <a:ext cx="2968655" cy="1666935"/>
                    </a:xfrm>
                    <a:prstGeom prst="rect">
                      <a:avLst/>
                    </a:prstGeom>
                    <a:noFill/>
                    <a:ln w="9525">
                      <a:noFill/>
                      <a:miter lim="800000"/>
                      <a:headEnd/>
                      <a:tailEnd/>
                    </a:ln>
                  </pic:spPr>
                </pic:pic>
              </a:graphicData>
            </a:graphic>
          </wp:inline>
        </w:drawing>
      </w:r>
      <w:r w:rsidR="00502C19" w:rsidRPr="00E069E3">
        <w:rPr>
          <w:rFonts w:ascii="Times New Roman" w:hAnsi="Times New Roman" w:cs="Times New Roman"/>
          <w:noProof/>
          <w:color w:val="000000" w:themeColor="text1"/>
          <w:sz w:val="24"/>
          <w:szCs w:val="24"/>
        </w:rPr>
        <w:drawing>
          <wp:inline distT="0" distB="0" distL="0" distR="0">
            <wp:extent cx="2964739" cy="1749287"/>
            <wp:effectExtent l="19050" t="0" r="7061"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t="7426" b="7921"/>
                    <a:stretch>
                      <a:fillRect/>
                    </a:stretch>
                  </pic:blipFill>
                  <pic:spPr bwMode="auto">
                    <a:xfrm>
                      <a:off x="0" y="0"/>
                      <a:ext cx="2967416" cy="1750866"/>
                    </a:xfrm>
                    <a:prstGeom prst="rect">
                      <a:avLst/>
                    </a:prstGeom>
                    <a:noFill/>
                    <a:ln w="9525">
                      <a:noFill/>
                      <a:miter lim="800000"/>
                      <a:headEnd/>
                      <a:tailEnd/>
                    </a:ln>
                  </pic:spPr>
                </pic:pic>
              </a:graphicData>
            </a:graphic>
          </wp:inline>
        </w:drawing>
      </w:r>
    </w:p>
    <w:p w:rsidR="00502C19" w:rsidRPr="00E069E3" w:rsidRDefault="00502C19" w:rsidP="008B632C">
      <w:pPr>
        <w:spacing w:after="0" w:line="240" w:lineRule="auto"/>
        <w:jc w:val="center"/>
        <w:rPr>
          <w:rFonts w:ascii="Times New Roman" w:hAnsi="Times New Roman" w:cs="Times New Roman"/>
          <w:color w:val="231F20"/>
          <w:sz w:val="24"/>
          <w:szCs w:val="24"/>
        </w:rPr>
      </w:pPr>
      <w:r w:rsidRPr="00E069E3">
        <w:rPr>
          <w:rFonts w:ascii="Times New Roman" w:hAnsi="Times New Roman" w:cs="Times New Roman"/>
          <w:color w:val="231F20"/>
          <w:sz w:val="24"/>
          <w:szCs w:val="24"/>
        </w:rPr>
        <w:t>Fig</w:t>
      </w:r>
      <w:r w:rsidR="00A10F93" w:rsidRPr="00E069E3">
        <w:rPr>
          <w:rFonts w:ascii="Times New Roman" w:hAnsi="Times New Roman" w:cs="Times New Roman"/>
          <w:color w:val="231F20"/>
          <w:sz w:val="24"/>
          <w:szCs w:val="24"/>
        </w:rPr>
        <w:t xml:space="preserve"> 14</w:t>
      </w:r>
      <w:r w:rsidRPr="00E069E3">
        <w:rPr>
          <w:rFonts w:ascii="Times New Roman" w:hAnsi="Times New Roman" w:cs="Times New Roman"/>
          <w:color w:val="231F20"/>
          <w:sz w:val="24"/>
          <w:szCs w:val="24"/>
        </w:rPr>
        <w:t xml:space="preserve"> Simulated performance of the BLDC motor drive with the Cuk converter operating in the DICM</w:t>
      </w:r>
    </w:p>
    <w:p w:rsidR="005B24BE" w:rsidRPr="00E069E3" w:rsidRDefault="005B24BE" w:rsidP="008B632C">
      <w:pPr>
        <w:spacing w:after="0" w:line="240" w:lineRule="auto"/>
        <w:jc w:val="center"/>
        <w:rPr>
          <w:rFonts w:ascii="Times New Roman" w:hAnsi="Times New Roman" w:cs="Times New Roman"/>
          <w:color w:val="000000" w:themeColor="text1"/>
          <w:sz w:val="24"/>
          <w:szCs w:val="24"/>
        </w:rPr>
      </w:pPr>
    </w:p>
    <w:p w:rsidR="009A1381" w:rsidRDefault="009A1381" w:rsidP="008B632C">
      <w:pPr>
        <w:spacing w:after="0" w:line="240" w:lineRule="auto"/>
        <w:jc w:val="center"/>
        <w:rPr>
          <w:rFonts w:ascii="Times New Roman" w:hAnsi="Times New Roman" w:cs="Times New Roman"/>
          <w:noProof/>
          <w:color w:val="000000" w:themeColor="text1"/>
          <w:sz w:val="24"/>
          <w:szCs w:val="24"/>
        </w:rPr>
      </w:pPr>
    </w:p>
    <w:p w:rsidR="00D42F3C" w:rsidRPr="00E069E3" w:rsidRDefault="00502C19"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noProof/>
          <w:color w:val="000000" w:themeColor="text1"/>
          <w:sz w:val="24"/>
          <w:szCs w:val="24"/>
        </w:rPr>
        <w:lastRenderedPageBreak/>
        <w:drawing>
          <wp:inline distT="0" distB="0" distL="0" distR="0">
            <wp:extent cx="2960994" cy="147894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t="6436" b="7921"/>
                    <a:stretch>
                      <a:fillRect/>
                    </a:stretch>
                  </pic:blipFill>
                  <pic:spPr bwMode="auto">
                    <a:xfrm>
                      <a:off x="0" y="0"/>
                      <a:ext cx="2968195" cy="1482540"/>
                    </a:xfrm>
                    <a:prstGeom prst="rect">
                      <a:avLst/>
                    </a:prstGeom>
                    <a:noFill/>
                    <a:ln w="9525">
                      <a:noFill/>
                      <a:miter lim="800000"/>
                      <a:headEnd/>
                      <a:tailEnd/>
                    </a:ln>
                  </pic:spPr>
                </pic:pic>
              </a:graphicData>
            </a:graphic>
          </wp:inline>
        </w:drawing>
      </w:r>
      <w:r w:rsidRPr="00E069E3">
        <w:rPr>
          <w:rFonts w:ascii="Times New Roman" w:hAnsi="Times New Roman" w:cs="Times New Roman"/>
          <w:noProof/>
          <w:color w:val="000000" w:themeColor="text1"/>
          <w:sz w:val="24"/>
          <w:szCs w:val="24"/>
        </w:rPr>
        <w:drawing>
          <wp:inline distT="0" distB="0" distL="0" distR="0">
            <wp:extent cx="2963307" cy="1367624"/>
            <wp:effectExtent l="19050" t="0" r="8493"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t="7921" b="7921"/>
                    <a:stretch>
                      <a:fillRect/>
                    </a:stretch>
                  </pic:blipFill>
                  <pic:spPr bwMode="auto">
                    <a:xfrm>
                      <a:off x="0" y="0"/>
                      <a:ext cx="2965990" cy="1368862"/>
                    </a:xfrm>
                    <a:prstGeom prst="rect">
                      <a:avLst/>
                    </a:prstGeom>
                    <a:noFill/>
                    <a:ln w="9525">
                      <a:noFill/>
                      <a:miter lim="800000"/>
                      <a:headEnd/>
                      <a:tailEnd/>
                    </a:ln>
                  </pic:spPr>
                </pic:pic>
              </a:graphicData>
            </a:graphic>
          </wp:inline>
        </w:drawing>
      </w:r>
    </w:p>
    <w:p w:rsidR="00502C19" w:rsidRPr="00E069E3" w:rsidRDefault="00A10F93"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color w:val="000000" w:themeColor="text1"/>
          <w:sz w:val="24"/>
          <w:szCs w:val="24"/>
        </w:rPr>
        <w:t>Fig 15</w:t>
      </w:r>
      <w:r w:rsidR="00502C19" w:rsidRPr="00E069E3">
        <w:rPr>
          <w:rFonts w:ascii="Times New Roman" w:hAnsi="Times New Roman" w:cs="Times New Roman"/>
          <w:color w:val="000000" w:themeColor="text1"/>
          <w:sz w:val="24"/>
          <w:szCs w:val="24"/>
        </w:rPr>
        <w:t xml:space="preserve"> Simulated performance of the BLDC motor drive with the Cuk converter operating in the DICM</w:t>
      </w:r>
    </w:p>
    <w:p w:rsidR="009A1381" w:rsidRDefault="009A1381" w:rsidP="009A1381">
      <w:pPr>
        <w:spacing w:after="0" w:line="240" w:lineRule="auto"/>
        <w:rPr>
          <w:rFonts w:ascii="Times New Roman" w:hAnsi="Times New Roman" w:cs="Times New Roman"/>
          <w:noProof/>
          <w:color w:val="000000" w:themeColor="text1"/>
          <w:sz w:val="24"/>
          <w:szCs w:val="24"/>
        </w:rPr>
      </w:pPr>
    </w:p>
    <w:p w:rsidR="00502C19" w:rsidRPr="00E069E3" w:rsidRDefault="00502C19"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noProof/>
          <w:color w:val="000000" w:themeColor="text1"/>
          <w:sz w:val="24"/>
          <w:szCs w:val="24"/>
        </w:rPr>
        <w:drawing>
          <wp:inline distT="0" distB="0" distL="0" distR="0">
            <wp:extent cx="2965837" cy="1447138"/>
            <wp:effectExtent l="19050" t="0" r="5963"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t="7921" b="8416"/>
                    <a:stretch>
                      <a:fillRect/>
                    </a:stretch>
                  </pic:blipFill>
                  <pic:spPr bwMode="auto">
                    <a:xfrm>
                      <a:off x="0" y="0"/>
                      <a:ext cx="2966132" cy="1447282"/>
                    </a:xfrm>
                    <a:prstGeom prst="rect">
                      <a:avLst/>
                    </a:prstGeom>
                    <a:noFill/>
                    <a:ln w="9525">
                      <a:noFill/>
                      <a:miter lim="800000"/>
                      <a:headEnd/>
                      <a:tailEnd/>
                    </a:ln>
                  </pic:spPr>
                </pic:pic>
              </a:graphicData>
            </a:graphic>
          </wp:inline>
        </w:drawing>
      </w:r>
      <w:r w:rsidRPr="00E069E3">
        <w:rPr>
          <w:rFonts w:ascii="Times New Roman" w:hAnsi="Times New Roman" w:cs="Times New Roman"/>
          <w:noProof/>
          <w:color w:val="000000" w:themeColor="text1"/>
          <w:sz w:val="24"/>
          <w:szCs w:val="24"/>
        </w:rPr>
        <w:drawing>
          <wp:inline distT="0" distB="0" distL="0" distR="0">
            <wp:extent cx="2965837" cy="1868556"/>
            <wp:effectExtent l="19050" t="0" r="5963"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t="7921" b="8416"/>
                    <a:stretch>
                      <a:fillRect/>
                    </a:stretch>
                  </pic:blipFill>
                  <pic:spPr bwMode="auto">
                    <a:xfrm>
                      <a:off x="0" y="0"/>
                      <a:ext cx="2966459" cy="1868948"/>
                    </a:xfrm>
                    <a:prstGeom prst="rect">
                      <a:avLst/>
                    </a:prstGeom>
                    <a:noFill/>
                    <a:ln w="9525">
                      <a:noFill/>
                      <a:miter lim="800000"/>
                      <a:headEnd/>
                      <a:tailEnd/>
                    </a:ln>
                  </pic:spPr>
                </pic:pic>
              </a:graphicData>
            </a:graphic>
          </wp:inline>
        </w:drawing>
      </w:r>
    </w:p>
    <w:p w:rsidR="005B24BE" w:rsidRPr="00E069E3" w:rsidRDefault="00A10F93" w:rsidP="005B24BE">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color w:val="000000" w:themeColor="text1"/>
          <w:sz w:val="24"/>
          <w:szCs w:val="24"/>
        </w:rPr>
        <w:t>Fig 16</w:t>
      </w:r>
      <w:r w:rsidR="00502C19" w:rsidRPr="00E069E3">
        <w:rPr>
          <w:rFonts w:ascii="Times New Roman" w:hAnsi="Times New Roman" w:cs="Times New Roman"/>
          <w:color w:val="000000" w:themeColor="text1"/>
          <w:sz w:val="24"/>
          <w:szCs w:val="24"/>
        </w:rPr>
        <w:t xml:space="preserve"> Simulated performance of the BLDC motor drive with the Cuk converter operating in the DCVM</w:t>
      </w:r>
    </w:p>
    <w:p w:rsidR="009A1381" w:rsidRDefault="009A1381" w:rsidP="008B632C">
      <w:pPr>
        <w:spacing w:after="0" w:line="240" w:lineRule="auto"/>
        <w:jc w:val="center"/>
        <w:rPr>
          <w:rFonts w:ascii="Times New Roman" w:hAnsi="Times New Roman" w:cs="Times New Roman"/>
          <w:noProof/>
          <w:color w:val="000000" w:themeColor="text1"/>
          <w:sz w:val="24"/>
          <w:szCs w:val="24"/>
        </w:rPr>
      </w:pPr>
    </w:p>
    <w:p w:rsidR="009A1381" w:rsidRDefault="009A1381" w:rsidP="008B632C">
      <w:pPr>
        <w:spacing w:after="0" w:line="240" w:lineRule="auto"/>
        <w:jc w:val="center"/>
        <w:rPr>
          <w:rFonts w:ascii="Times New Roman" w:hAnsi="Times New Roman" w:cs="Times New Roman"/>
          <w:noProof/>
          <w:color w:val="000000" w:themeColor="text1"/>
          <w:sz w:val="24"/>
          <w:szCs w:val="24"/>
        </w:rPr>
      </w:pPr>
    </w:p>
    <w:p w:rsidR="00502C19" w:rsidRPr="00E069E3" w:rsidRDefault="00104C58"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noProof/>
          <w:color w:val="000000" w:themeColor="text1"/>
          <w:sz w:val="24"/>
          <w:szCs w:val="24"/>
        </w:rPr>
        <w:lastRenderedPageBreak/>
        <w:drawing>
          <wp:inline distT="0" distB="0" distL="0" distR="0">
            <wp:extent cx="2864193" cy="185351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l="1577" t="10345" r="1941" b="15763"/>
                    <a:stretch>
                      <a:fillRect/>
                    </a:stretch>
                  </pic:blipFill>
                  <pic:spPr bwMode="auto">
                    <a:xfrm>
                      <a:off x="0" y="0"/>
                      <a:ext cx="2866133" cy="1854769"/>
                    </a:xfrm>
                    <a:prstGeom prst="rect">
                      <a:avLst/>
                    </a:prstGeom>
                    <a:noFill/>
                    <a:ln w="9525">
                      <a:noFill/>
                      <a:miter lim="800000"/>
                      <a:headEnd/>
                      <a:tailEnd/>
                    </a:ln>
                  </pic:spPr>
                </pic:pic>
              </a:graphicData>
            </a:graphic>
          </wp:inline>
        </w:drawing>
      </w:r>
    </w:p>
    <w:p w:rsidR="00104C58" w:rsidRPr="00E069E3" w:rsidRDefault="00A10F93" w:rsidP="008B632C">
      <w:pPr>
        <w:spacing w:after="0" w:line="240" w:lineRule="auto"/>
        <w:jc w:val="center"/>
        <w:rPr>
          <w:rFonts w:ascii="Times New Roman" w:hAnsi="Times New Roman" w:cs="Times New Roman"/>
          <w:color w:val="231F20"/>
          <w:sz w:val="24"/>
          <w:szCs w:val="24"/>
        </w:rPr>
      </w:pPr>
      <w:r w:rsidRPr="00E069E3">
        <w:rPr>
          <w:rFonts w:ascii="Times New Roman" w:hAnsi="Times New Roman" w:cs="Times New Roman"/>
          <w:color w:val="000000" w:themeColor="text1"/>
          <w:sz w:val="24"/>
          <w:szCs w:val="24"/>
        </w:rPr>
        <w:t>Fig 17</w:t>
      </w:r>
      <w:r w:rsidR="00104C58" w:rsidRPr="00E069E3">
        <w:rPr>
          <w:rFonts w:ascii="Times New Roman" w:hAnsi="Times New Roman" w:cs="Times New Roman"/>
          <w:color w:val="000000" w:themeColor="text1"/>
          <w:sz w:val="24"/>
          <w:szCs w:val="24"/>
        </w:rPr>
        <w:t xml:space="preserve"> Simulation model of fuzzy based </w:t>
      </w:r>
      <w:r w:rsidR="00104C58" w:rsidRPr="00E069E3">
        <w:rPr>
          <w:rFonts w:ascii="Times New Roman" w:hAnsi="Times New Roman" w:cs="Times New Roman"/>
          <w:color w:val="231F20"/>
          <w:sz w:val="24"/>
          <w:szCs w:val="24"/>
        </w:rPr>
        <w:t>BLDC motor drive fed by a PFC Cuk converter</w:t>
      </w:r>
    </w:p>
    <w:p w:rsidR="005B24BE" w:rsidRPr="00E069E3" w:rsidRDefault="005B24BE" w:rsidP="008B632C">
      <w:pPr>
        <w:spacing w:after="0" w:line="240" w:lineRule="auto"/>
        <w:jc w:val="center"/>
        <w:rPr>
          <w:rFonts w:ascii="Times New Roman" w:hAnsi="Times New Roman" w:cs="Times New Roman"/>
          <w:color w:val="231F20"/>
          <w:sz w:val="24"/>
          <w:szCs w:val="24"/>
        </w:rPr>
      </w:pPr>
    </w:p>
    <w:p w:rsidR="00104C58" w:rsidRPr="00E069E3" w:rsidRDefault="00104C58"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noProof/>
          <w:color w:val="000000" w:themeColor="text1"/>
          <w:sz w:val="24"/>
          <w:szCs w:val="24"/>
        </w:rPr>
        <w:drawing>
          <wp:inline distT="0" distB="0" distL="0" distR="0">
            <wp:extent cx="2964269" cy="1492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t="8416" b="8911"/>
                    <a:stretch>
                      <a:fillRect/>
                    </a:stretch>
                  </pic:blipFill>
                  <pic:spPr bwMode="auto">
                    <a:xfrm>
                      <a:off x="0" y="0"/>
                      <a:ext cx="2966181" cy="1493213"/>
                    </a:xfrm>
                    <a:prstGeom prst="rect">
                      <a:avLst/>
                    </a:prstGeom>
                    <a:noFill/>
                    <a:ln w="9525">
                      <a:noFill/>
                      <a:miter lim="800000"/>
                      <a:headEnd/>
                      <a:tailEnd/>
                    </a:ln>
                  </pic:spPr>
                </pic:pic>
              </a:graphicData>
            </a:graphic>
          </wp:inline>
        </w:drawing>
      </w:r>
      <w:r w:rsidRPr="00E069E3">
        <w:rPr>
          <w:rFonts w:ascii="Times New Roman" w:hAnsi="Times New Roman" w:cs="Times New Roman"/>
          <w:noProof/>
          <w:color w:val="000000" w:themeColor="text1"/>
          <w:sz w:val="24"/>
          <w:szCs w:val="24"/>
        </w:rPr>
        <w:drawing>
          <wp:inline distT="0" distB="0" distL="0" distR="0">
            <wp:extent cx="2964391" cy="1466850"/>
            <wp:effectExtent l="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t="8416" b="7426"/>
                    <a:stretch>
                      <a:fillRect/>
                    </a:stretch>
                  </pic:blipFill>
                  <pic:spPr bwMode="auto">
                    <a:xfrm>
                      <a:off x="0" y="0"/>
                      <a:ext cx="2967889" cy="1468581"/>
                    </a:xfrm>
                    <a:prstGeom prst="rect">
                      <a:avLst/>
                    </a:prstGeom>
                    <a:noFill/>
                    <a:ln w="9525">
                      <a:noFill/>
                      <a:miter lim="800000"/>
                      <a:headEnd/>
                      <a:tailEnd/>
                    </a:ln>
                  </pic:spPr>
                </pic:pic>
              </a:graphicData>
            </a:graphic>
          </wp:inline>
        </w:drawing>
      </w:r>
    </w:p>
    <w:p w:rsidR="00104C58" w:rsidRPr="00E069E3" w:rsidRDefault="00104C58" w:rsidP="008B632C">
      <w:pPr>
        <w:spacing w:after="0" w:line="240" w:lineRule="auto"/>
        <w:jc w:val="center"/>
        <w:rPr>
          <w:rFonts w:ascii="Times New Roman" w:hAnsi="Times New Roman" w:cs="Times New Roman"/>
          <w:color w:val="000000" w:themeColor="text1"/>
          <w:sz w:val="24"/>
          <w:szCs w:val="24"/>
        </w:rPr>
      </w:pPr>
      <w:r w:rsidRPr="00E069E3">
        <w:rPr>
          <w:rFonts w:ascii="Times New Roman" w:hAnsi="Times New Roman" w:cs="Times New Roman"/>
          <w:color w:val="000000" w:themeColor="text1"/>
          <w:sz w:val="24"/>
          <w:szCs w:val="24"/>
        </w:rPr>
        <w:t xml:space="preserve">Fig </w:t>
      </w:r>
      <w:r w:rsidR="00A10F93" w:rsidRPr="00E069E3">
        <w:rPr>
          <w:rFonts w:ascii="Times New Roman" w:hAnsi="Times New Roman" w:cs="Times New Roman"/>
          <w:color w:val="000000" w:themeColor="text1"/>
          <w:sz w:val="24"/>
          <w:szCs w:val="24"/>
        </w:rPr>
        <w:t>18</w:t>
      </w:r>
      <w:r w:rsidRPr="00E069E3">
        <w:rPr>
          <w:rFonts w:ascii="Times New Roman" w:hAnsi="Times New Roman" w:cs="Times New Roman"/>
          <w:color w:val="000000" w:themeColor="text1"/>
          <w:sz w:val="24"/>
          <w:szCs w:val="24"/>
        </w:rPr>
        <w:t>Simulation waveform of the BLDC motor drive with the Cuk converter operating in the CCM</w:t>
      </w:r>
    </w:p>
    <w:p w:rsidR="00FA46AA" w:rsidRPr="00E069E3" w:rsidRDefault="00FA46AA" w:rsidP="00807C6B">
      <w:pPr>
        <w:spacing w:after="0" w:line="240" w:lineRule="auto"/>
        <w:jc w:val="center"/>
        <w:rPr>
          <w:rFonts w:ascii="Times New Roman" w:hAnsi="Times New Roman" w:cs="Times New Roman"/>
          <w:b/>
          <w:sz w:val="24"/>
          <w:szCs w:val="24"/>
        </w:rPr>
      </w:pPr>
    </w:p>
    <w:p w:rsidR="00807C6B" w:rsidRPr="00E069E3" w:rsidRDefault="00807C6B" w:rsidP="00807C6B">
      <w:pPr>
        <w:spacing w:after="0" w:line="240" w:lineRule="auto"/>
        <w:jc w:val="center"/>
        <w:rPr>
          <w:rFonts w:ascii="Times New Roman" w:hAnsi="Times New Roman" w:cs="Times New Roman"/>
          <w:b/>
          <w:sz w:val="24"/>
          <w:szCs w:val="24"/>
        </w:rPr>
      </w:pPr>
      <w:r w:rsidRPr="00E069E3">
        <w:rPr>
          <w:rFonts w:ascii="Times New Roman" w:hAnsi="Times New Roman" w:cs="Times New Roman"/>
          <w:b/>
          <w:sz w:val="24"/>
          <w:szCs w:val="24"/>
        </w:rPr>
        <w:t>V.CONCLUSION</w:t>
      </w:r>
    </w:p>
    <w:p w:rsidR="009A1381" w:rsidRDefault="00807C6B" w:rsidP="00B2610E">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A new speed control strategy for a BLDC using the reference speed as an equivalent voltage at dc link has been simulated .A Cuk PFC converter is employed with fuzzy controller .The speed of the BLDC has been found to be proportional to the dc link voltage; thereby a smooth speed control is observed whle </w:t>
      </w:r>
    </w:p>
    <w:p w:rsidR="009A1381" w:rsidRDefault="009A1381" w:rsidP="00B2610E">
      <w:pPr>
        <w:spacing w:after="0" w:line="240" w:lineRule="auto"/>
        <w:jc w:val="both"/>
        <w:rPr>
          <w:rFonts w:ascii="Times New Roman" w:hAnsi="Times New Roman" w:cs="Times New Roman"/>
          <w:sz w:val="24"/>
          <w:szCs w:val="24"/>
        </w:rPr>
      </w:pPr>
    </w:p>
    <w:p w:rsidR="00B2610E" w:rsidRPr="00E069E3" w:rsidRDefault="00807C6B" w:rsidP="00B2610E">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controlling the dc link voltage .The PFC cuk converter has ensured near unity PF in a wide </w:t>
      </w:r>
      <w:r w:rsidRPr="00E069E3">
        <w:rPr>
          <w:rFonts w:ascii="Times New Roman" w:hAnsi="Times New Roman" w:cs="Times New Roman"/>
          <w:sz w:val="24"/>
          <w:szCs w:val="24"/>
        </w:rPr>
        <w:lastRenderedPageBreak/>
        <w:t>range of speed and the input ac voltage.A detailed comparison of all modes of operation has been presented on the basis of feasibility in design and the cost constraint in the development of such drive for low power applications. Finally, a best suited mode of Cuk converter with output inductor current operating in DICM has been selected for experimental verifications. The proposed drive system has shown satisfactory results in all aspects and is a recommended solution for low power BLDC motor drives.</w:t>
      </w:r>
    </w:p>
    <w:p w:rsidR="00807C6B" w:rsidRPr="00E069E3" w:rsidRDefault="00807C6B" w:rsidP="00B2610E">
      <w:pPr>
        <w:spacing w:after="0" w:line="240" w:lineRule="auto"/>
        <w:jc w:val="center"/>
        <w:rPr>
          <w:rFonts w:ascii="Times New Roman" w:hAnsi="Times New Roman" w:cs="Times New Roman"/>
          <w:sz w:val="24"/>
          <w:szCs w:val="24"/>
        </w:rPr>
      </w:pPr>
      <w:r w:rsidRPr="00E069E3">
        <w:rPr>
          <w:rFonts w:ascii="Times New Roman" w:hAnsi="Times New Roman" w:cs="Times New Roman"/>
          <w:b/>
          <w:sz w:val="24"/>
          <w:szCs w:val="24"/>
        </w:rPr>
        <w:t>REFERENCES</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 J. F. Gieras and M. Wing, Permanent Magnet Motor Technology—Design and Application. New York, NY, USA: Marcel Dekker, Inc, 2002.</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[2] C. L. Xia, Permanent Magnet Brushless DC Motor Drives and Controls. Beijing, China: Wiley, 2012.</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[3] Y. Chen, C. Chiu, Y. Jhang, Z. Tang, and R. Liang, “A driver for the singlephase brushless DC fan motor with hybrid winding structure,” IEEE Trans. Ind. Electron., vol. 60, no. 10, pp. 4369–4375, Oct. 2013.</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[4] S. Nikam, V. Rallabandi, and B. Fernandes, “A high torque density permanent magnet free motor for in-wheel electric vehicle application,” IEEE Trans. Ind. Appl., vol. 48, no. 6, pp. 2287–2295, Nov./Dec. 2012.</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[5] X. Huang, A. Goodman, C. Gerada, Y. Fang, and Q. Lu, “A single sided matrix converter drive for a brushless DC motor in aerospace applications,” IEEE Trans. Ind. Electron., vol. 59, no. 9, pp. 3542–3552, Sep. 2012.</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[6] W. Cui, Y. Gong, and M. H. Xu, “A permanent magnet brushless DC motor with bifilar winding for automotive engine cooling application,” IEEE Trans. Magn., vol. 48, no. 11, pp. 3348–3351, Nov. 2012.</w:t>
      </w:r>
    </w:p>
    <w:p w:rsidR="009A1381" w:rsidRDefault="009A1381" w:rsidP="00807C6B">
      <w:pPr>
        <w:spacing w:after="0" w:line="240" w:lineRule="auto"/>
        <w:jc w:val="both"/>
        <w:rPr>
          <w:rFonts w:ascii="Times New Roman" w:hAnsi="Times New Roman" w:cs="Times New Roman"/>
          <w:sz w:val="24"/>
          <w:szCs w:val="24"/>
        </w:rPr>
      </w:pP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[7] C. C. Hwang, P. L. Li, C. T. Liu, and C. Chen, “Design and analysis of a brushless DC motor for applications in robotics,” IET Elect. </w:t>
      </w:r>
      <w:r w:rsidRPr="00E069E3">
        <w:rPr>
          <w:rFonts w:ascii="Times New Roman" w:hAnsi="Times New Roman" w:cs="Times New Roman"/>
          <w:sz w:val="24"/>
          <w:szCs w:val="24"/>
        </w:rPr>
        <w:lastRenderedPageBreak/>
        <w:t>Power Appl., vol. 6, no. 7, pp. 385–389, Aug. 2012.</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[8] T. K. A. Brekken, H. M. Hapke, C. Stillinger, and J. Prudell, “Machines and drives comparison for low-power renewable energy and oscillating applications,” IEEE Trans. Energy Convers., vol. 25, no. 4, pp. 1162– 1170, Dec. 2010.</w:t>
      </w:r>
    </w:p>
    <w:p w:rsidR="00807C6B"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[9] N. Milivojevic, M. Krishnamurthy, A. Emadi, and I. Stamenkovic, “Theory and implementation of a simple digital control strategy for brushless DC generators,” IEEE Trans. Power Electron., vol. 26, no. 11, pp. 3345– 3356, Nov. 2011.</w:t>
      </w:r>
    </w:p>
    <w:p w:rsidR="00B954DD" w:rsidRPr="00E069E3" w:rsidRDefault="00807C6B"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[10] </w:t>
      </w:r>
      <w:r w:rsidR="00A6291D" w:rsidRPr="00E069E3">
        <w:rPr>
          <w:rFonts w:ascii="Times New Roman" w:hAnsi="Times New Roman" w:cs="Times New Roman"/>
          <w:sz w:val="24"/>
          <w:szCs w:val="24"/>
        </w:rPr>
        <w:t xml:space="preserve">Srinivas Singirikonda, </w:t>
      </w:r>
      <w:r w:rsidR="00B954DD" w:rsidRPr="00E069E3">
        <w:rPr>
          <w:rFonts w:ascii="Times New Roman" w:hAnsi="Times New Roman" w:cs="Times New Roman"/>
          <w:sz w:val="24"/>
          <w:szCs w:val="24"/>
        </w:rPr>
        <w:t xml:space="preserve">Transient Stability of A.C Generator Controlled By Using Fuzzy Logic Controller Int. Journal of Engineering Research and Applications </w:t>
      </w:r>
      <w:r w:rsidR="00A6291D" w:rsidRPr="00E069E3">
        <w:rPr>
          <w:rFonts w:ascii="Times New Roman" w:hAnsi="Times New Roman" w:cs="Times New Roman"/>
          <w:sz w:val="24"/>
          <w:szCs w:val="24"/>
        </w:rPr>
        <w:t>ISSN</w:t>
      </w:r>
      <w:r w:rsidR="00B954DD" w:rsidRPr="00E069E3">
        <w:rPr>
          <w:rFonts w:ascii="Times New Roman" w:hAnsi="Times New Roman" w:cs="Times New Roman"/>
          <w:sz w:val="24"/>
          <w:szCs w:val="24"/>
        </w:rPr>
        <w:t>: 2248-9622, Vol. 4, Issue 3</w:t>
      </w:r>
      <w:r w:rsidR="00A6291D" w:rsidRPr="00E069E3">
        <w:rPr>
          <w:rFonts w:ascii="Times New Roman" w:hAnsi="Times New Roman" w:cs="Times New Roman"/>
          <w:sz w:val="24"/>
          <w:szCs w:val="24"/>
        </w:rPr>
        <w:t xml:space="preserve"> (</w:t>
      </w:r>
      <w:r w:rsidR="00B954DD" w:rsidRPr="00E069E3">
        <w:rPr>
          <w:rFonts w:ascii="Times New Roman" w:hAnsi="Times New Roman" w:cs="Times New Roman"/>
          <w:sz w:val="24"/>
          <w:szCs w:val="24"/>
        </w:rPr>
        <w:t>Version 1), March 2014, pp.389-395</w:t>
      </w:r>
      <w:r w:rsidR="009137A5" w:rsidRPr="00E069E3">
        <w:rPr>
          <w:rFonts w:ascii="Times New Roman" w:hAnsi="Times New Roman" w:cs="Times New Roman"/>
          <w:sz w:val="24"/>
          <w:szCs w:val="24"/>
        </w:rPr>
        <w:t>.</w:t>
      </w:r>
    </w:p>
    <w:p w:rsidR="00E76AC4" w:rsidRPr="00E069E3" w:rsidRDefault="00E76AC4"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 xml:space="preserve">[11] </w:t>
      </w:r>
      <w:r w:rsidR="002B2C11" w:rsidRPr="00E069E3">
        <w:rPr>
          <w:rFonts w:ascii="Times New Roman" w:hAnsi="Times New Roman" w:cs="Times New Roman"/>
          <w:sz w:val="24"/>
          <w:szCs w:val="24"/>
        </w:rPr>
        <w:t>Srinivas Singirikonda,</w:t>
      </w:r>
      <w:r w:rsidRPr="00E069E3">
        <w:rPr>
          <w:rFonts w:ascii="Times New Roman" w:hAnsi="Times New Roman" w:cs="Times New Roman"/>
          <w:sz w:val="24"/>
          <w:szCs w:val="24"/>
        </w:rPr>
        <w:t>Ziegler-Nichols (Z-N) Based PID Plus Fuzzy Logic Control (FLC) For Speed Control of A Direct Field-Oriented Induction Motor (DFOIM)</w:t>
      </w:r>
      <w:r w:rsidR="00434A61" w:rsidRPr="00E069E3">
        <w:rPr>
          <w:rFonts w:ascii="Times New Roman" w:hAnsi="Times New Roman" w:cs="Times New Roman"/>
          <w:sz w:val="24"/>
          <w:szCs w:val="24"/>
        </w:rPr>
        <w:t>Int. Journal of Engineering Research and Applications ISSN: 2248-9622, Vol. 3, Issue 6, Nov-Dec 2013, pp.755-762.</w:t>
      </w:r>
    </w:p>
    <w:p w:rsidR="00807C6B" w:rsidRPr="00E069E3" w:rsidRDefault="002B2C11"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[12</w:t>
      </w:r>
      <w:r w:rsidR="00807C6B" w:rsidRPr="00E069E3">
        <w:rPr>
          <w:rFonts w:ascii="Times New Roman" w:hAnsi="Times New Roman" w:cs="Times New Roman"/>
          <w:sz w:val="24"/>
          <w:szCs w:val="24"/>
        </w:rPr>
        <w:t>] J. R. Handershot and T. J. E Miller, Design of Brushless Permanent Magnet Motors. Oxford, U.K.: Clarendon Press, 2010.</w:t>
      </w:r>
    </w:p>
    <w:p w:rsidR="00807C6B" w:rsidRPr="00E069E3" w:rsidRDefault="002B2C11"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[13</w:t>
      </w:r>
      <w:r w:rsidR="00807C6B" w:rsidRPr="00E069E3">
        <w:rPr>
          <w:rFonts w:ascii="Times New Roman" w:hAnsi="Times New Roman" w:cs="Times New Roman"/>
          <w:sz w:val="24"/>
          <w:szCs w:val="24"/>
        </w:rPr>
        <w:t>] T. J. Sokira and W. Jaffe, Brushless DC Motors: Electronics Commutation and Controls. Blue Ridge Summit, PA, USA: Tab Books, 1989.</w:t>
      </w:r>
    </w:p>
    <w:p w:rsidR="00807C6B" w:rsidRPr="00E069E3" w:rsidRDefault="002B2C11"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[14</w:t>
      </w:r>
      <w:r w:rsidR="00807C6B" w:rsidRPr="00E069E3">
        <w:rPr>
          <w:rFonts w:ascii="Times New Roman" w:hAnsi="Times New Roman" w:cs="Times New Roman"/>
          <w:sz w:val="24"/>
          <w:szCs w:val="24"/>
        </w:rPr>
        <w:t>] H. A. Toliyat and S. Campbell, DSP-Based Electromechanical Motion Control. New York, NY, USA: CRC Press, 2004.</w:t>
      </w:r>
    </w:p>
    <w:p w:rsidR="00807C6B" w:rsidRPr="00E069E3" w:rsidRDefault="002B2C11"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[15</w:t>
      </w:r>
      <w:r w:rsidR="00807C6B" w:rsidRPr="00E069E3">
        <w:rPr>
          <w:rFonts w:ascii="Times New Roman" w:hAnsi="Times New Roman" w:cs="Times New Roman"/>
          <w:sz w:val="24"/>
          <w:szCs w:val="24"/>
        </w:rPr>
        <w:t>] “Limits for harmonic current emissions (equipment input current ≤16 A per phase),” International Standard IEC 61000-3-2, 2000</w:t>
      </w:r>
    </w:p>
    <w:p w:rsidR="00807C6B" w:rsidRPr="00E069E3" w:rsidRDefault="002B2C11" w:rsidP="00807C6B">
      <w:pPr>
        <w:spacing w:after="0" w:line="240" w:lineRule="auto"/>
        <w:jc w:val="both"/>
        <w:rPr>
          <w:rFonts w:ascii="Times New Roman" w:hAnsi="Times New Roman" w:cs="Times New Roman"/>
          <w:sz w:val="24"/>
          <w:szCs w:val="24"/>
        </w:rPr>
      </w:pPr>
      <w:r w:rsidRPr="00E069E3">
        <w:rPr>
          <w:rFonts w:ascii="Times New Roman" w:hAnsi="Times New Roman" w:cs="Times New Roman"/>
          <w:sz w:val="24"/>
          <w:szCs w:val="24"/>
        </w:rPr>
        <w:t>[16</w:t>
      </w:r>
      <w:r w:rsidR="00807C6B" w:rsidRPr="00E069E3">
        <w:rPr>
          <w:rFonts w:ascii="Times New Roman" w:hAnsi="Times New Roman" w:cs="Times New Roman"/>
          <w:sz w:val="24"/>
          <w:szCs w:val="24"/>
        </w:rPr>
        <w:t>] N. Mohan, T. M. Undeland, and W. P. Robbins, Power Electronics: Converters, Applications and Design. New York, NY, USA: Wiley, 2009.</w:t>
      </w:r>
    </w:p>
    <w:sectPr w:rsidR="00807C6B" w:rsidRPr="00E069E3" w:rsidSect="003D6C87">
      <w:type w:val="continuous"/>
      <w:pgSz w:w="12240" w:h="15840"/>
      <w:pgMar w:top="1440" w:right="864" w:bottom="864" w:left="1440" w:header="0"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460F" w:rsidRDefault="0074460F" w:rsidP="00E069E3">
      <w:pPr>
        <w:spacing w:after="0" w:line="240" w:lineRule="auto"/>
      </w:pPr>
      <w:r>
        <w:separator/>
      </w:r>
    </w:p>
  </w:endnote>
  <w:endnote w:type="continuationSeparator" w:id="1">
    <w:p w:rsidR="0074460F" w:rsidRDefault="0074460F" w:rsidP="00E069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8F" w:rsidRDefault="00C82F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8F" w:rsidRPr="0083058F" w:rsidRDefault="00C82F8F">
    <w:pPr>
      <w:pStyle w:val="Footer"/>
      <w:pBdr>
        <w:top w:val="thinThickSmallGap" w:sz="24" w:space="1" w:color="823B0B" w:themeColor="accent2" w:themeShade="7F"/>
      </w:pBdr>
      <w:rPr>
        <w:rFonts w:ascii="Times New Roman" w:hAnsi="Times New Roman" w:cs="Times New Roman"/>
        <w:sz w:val="24"/>
        <w:szCs w:val="24"/>
      </w:rPr>
    </w:pPr>
    <w:r>
      <w:rPr>
        <w:rFonts w:ascii="Times New Roman" w:hAnsi="Times New Roman" w:cs="Times New Roman"/>
        <w:sz w:val="24"/>
        <w:szCs w:val="24"/>
      </w:rPr>
      <w:t>Volume 01, Issue 04, Apr 201</w:t>
    </w:r>
    <w:r w:rsidR="008B48B0">
      <w:rPr>
        <w:rFonts w:ascii="Times New Roman" w:hAnsi="Times New Roman" w:cs="Times New Roman"/>
        <w:sz w:val="24"/>
        <w:szCs w:val="24"/>
      </w:rPr>
      <w:t>7</w:t>
    </w:r>
    <w:r w:rsidR="0083058F" w:rsidRPr="0083058F">
      <w:rPr>
        <w:rFonts w:ascii="Times New Roman" w:hAnsi="Times New Roman" w:cs="Times New Roman"/>
        <w:sz w:val="24"/>
        <w:szCs w:val="24"/>
      </w:rPr>
      <w:t xml:space="preserve">                           ISSN 2581 – 4575</w:t>
    </w:r>
    <w:r w:rsidR="0083058F" w:rsidRPr="0083058F">
      <w:rPr>
        <w:rFonts w:ascii="Times New Roman" w:hAnsi="Times New Roman" w:cs="Times New Roman"/>
        <w:sz w:val="24"/>
        <w:szCs w:val="24"/>
      </w:rPr>
      <w:ptab w:relativeTo="margin" w:alignment="right" w:leader="none"/>
    </w:r>
    <w:r w:rsidR="0083058F" w:rsidRPr="0083058F">
      <w:rPr>
        <w:rFonts w:ascii="Times New Roman" w:hAnsi="Times New Roman" w:cs="Times New Roman"/>
        <w:sz w:val="24"/>
        <w:szCs w:val="24"/>
      </w:rPr>
      <w:t xml:space="preserve">Page </w:t>
    </w:r>
    <w:r w:rsidR="000C21E7" w:rsidRPr="0083058F">
      <w:rPr>
        <w:rFonts w:ascii="Times New Roman" w:hAnsi="Times New Roman" w:cs="Times New Roman"/>
        <w:sz w:val="24"/>
        <w:szCs w:val="24"/>
      </w:rPr>
      <w:fldChar w:fldCharType="begin"/>
    </w:r>
    <w:r w:rsidR="0083058F" w:rsidRPr="0083058F">
      <w:rPr>
        <w:rFonts w:ascii="Times New Roman" w:hAnsi="Times New Roman" w:cs="Times New Roman"/>
        <w:sz w:val="24"/>
        <w:szCs w:val="24"/>
      </w:rPr>
      <w:instrText xml:space="preserve"> PAGE   \* MERGEFORMAT </w:instrText>
    </w:r>
    <w:r w:rsidR="000C21E7" w:rsidRPr="0083058F">
      <w:rPr>
        <w:rFonts w:ascii="Times New Roman" w:hAnsi="Times New Roman" w:cs="Times New Roman"/>
        <w:sz w:val="24"/>
        <w:szCs w:val="24"/>
      </w:rPr>
      <w:fldChar w:fldCharType="separate"/>
    </w:r>
    <w:r w:rsidR="008B48B0">
      <w:rPr>
        <w:rFonts w:ascii="Times New Roman" w:hAnsi="Times New Roman" w:cs="Times New Roman"/>
        <w:noProof/>
        <w:sz w:val="24"/>
        <w:szCs w:val="24"/>
      </w:rPr>
      <w:t>18</w:t>
    </w:r>
    <w:r w:rsidR="000C21E7" w:rsidRPr="0083058F">
      <w:rPr>
        <w:rFonts w:ascii="Times New Roman" w:hAnsi="Times New Roman" w:cs="Times New Roman"/>
        <w:sz w:val="24"/>
        <w:szCs w:val="24"/>
      </w:rPr>
      <w:fldChar w:fldCharType="end"/>
    </w:r>
  </w:p>
  <w:p w:rsidR="00E069E3" w:rsidRDefault="00E069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8F" w:rsidRDefault="00C82F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460F" w:rsidRDefault="0074460F" w:rsidP="00E069E3">
      <w:pPr>
        <w:spacing w:after="0" w:line="240" w:lineRule="auto"/>
      </w:pPr>
      <w:r>
        <w:separator/>
      </w:r>
    </w:p>
  </w:footnote>
  <w:footnote w:type="continuationSeparator" w:id="1">
    <w:p w:rsidR="0074460F" w:rsidRDefault="0074460F" w:rsidP="00E069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8F" w:rsidRDefault="00C82F8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CDA" w:rsidRDefault="0083058F" w:rsidP="0083058F">
    <w:pPr>
      <w:pStyle w:val="Header"/>
      <w:ind w:left="-864"/>
    </w:pPr>
    <w:r>
      <w:rPr>
        <w:noProof/>
      </w:rPr>
      <w:drawing>
        <wp:inline distT="0" distB="0" distL="0" distR="0">
          <wp:extent cx="7129173" cy="1324061"/>
          <wp:effectExtent l="19050" t="0" r="0" b="0"/>
          <wp:docPr id="9"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7147227" cy="1327414"/>
                  </a:xfrm>
                  <a:prstGeom prst="rect">
                    <a:avLst/>
                  </a:prstGeom>
                  <a:noFill/>
                  <a:ln w="9525">
                    <a:noFill/>
                    <a:miter lim="800000"/>
                    <a:headEnd/>
                    <a:tailEnd/>
                  </a:ln>
                </pic:spPr>
              </pic:pic>
            </a:graphicData>
          </a:graphic>
        </wp:inline>
      </w:drawing>
    </w:r>
  </w:p>
  <w:p w:rsidR="00E069E3" w:rsidRDefault="00E069E3" w:rsidP="00E069E3">
    <w:pPr>
      <w:pStyle w:val="Header"/>
      <w:ind w:left="-115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F8F" w:rsidRDefault="00C82F8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720"/>
        </w:tabs>
        <w:ind w:left="6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2C35E3"/>
    <w:rsid w:val="00052D97"/>
    <w:rsid w:val="00092B59"/>
    <w:rsid w:val="000A4170"/>
    <w:rsid w:val="000C21E7"/>
    <w:rsid w:val="00104C58"/>
    <w:rsid w:val="00171221"/>
    <w:rsid w:val="001750D3"/>
    <w:rsid w:val="001E457F"/>
    <w:rsid w:val="002B2C11"/>
    <w:rsid w:val="002C35E3"/>
    <w:rsid w:val="00323C3B"/>
    <w:rsid w:val="00343D9A"/>
    <w:rsid w:val="00352BCF"/>
    <w:rsid w:val="003A6872"/>
    <w:rsid w:val="003D5298"/>
    <w:rsid w:val="003D6C87"/>
    <w:rsid w:val="00424F78"/>
    <w:rsid w:val="00434A61"/>
    <w:rsid w:val="00487593"/>
    <w:rsid w:val="004D0667"/>
    <w:rsid w:val="004E0A45"/>
    <w:rsid w:val="00502C19"/>
    <w:rsid w:val="00555D02"/>
    <w:rsid w:val="005B24BE"/>
    <w:rsid w:val="005B7561"/>
    <w:rsid w:val="005D5274"/>
    <w:rsid w:val="006260E2"/>
    <w:rsid w:val="0074460F"/>
    <w:rsid w:val="00762C18"/>
    <w:rsid w:val="00807C6B"/>
    <w:rsid w:val="0083058F"/>
    <w:rsid w:val="00841919"/>
    <w:rsid w:val="008B48B0"/>
    <w:rsid w:val="008B632C"/>
    <w:rsid w:val="008F20F2"/>
    <w:rsid w:val="009137A5"/>
    <w:rsid w:val="009A1381"/>
    <w:rsid w:val="009E4387"/>
    <w:rsid w:val="00A10F93"/>
    <w:rsid w:val="00A6291D"/>
    <w:rsid w:val="00A66C7C"/>
    <w:rsid w:val="00A92315"/>
    <w:rsid w:val="00AA1281"/>
    <w:rsid w:val="00AC6197"/>
    <w:rsid w:val="00B10EEF"/>
    <w:rsid w:val="00B2610E"/>
    <w:rsid w:val="00B379AC"/>
    <w:rsid w:val="00B954DD"/>
    <w:rsid w:val="00B97542"/>
    <w:rsid w:val="00C1250A"/>
    <w:rsid w:val="00C237E6"/>
    <w:rsid w:val="00C82F8F"/>
    <w:rsid w:val="00D01CDA"/>
    <w:rsid w:val="00D04955"/>
    <w:rsid w:val="00D275E3"/>
    <w:rsid w:val="00D319BC"/>
    <w:rsid w:val="00D42F3C"/>
    <w:rsid w:val="00D50CFC"/>
    <w:rsid w:val="00D53517"/>
    <w:rsid w:val="00DB0D08"/>
    <w:rsid w:val="00DD0059"/>
    <w:rsid w:val="00E069E3"/>
    <w:rsid w:val="00E43762"/>
    <w:rsid w:val="00E76AC4"/>
    <w:rsid w:val="00F02D0D"/>
    <w:rsid w:val="00F06BF4"/>
    <w:rsid w:val="00F07C37"/>
    <w:rsid w:val="00F47A27"/>
    <w:rsid w:val="00FA03EE"/>
    <w:rsid w:val="00FA46AA"/>
    <w:rsid w:val="00FB103B"/>
    <w:rsid w:val="00FE5B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298"/>
  </w:style>
  <w:style w:type="paragraph" w:styleId="Heading1">
    <w:name w:val="heading 1"/>
    <w:basedOn w:val="Normal"/>
    <w:next w:val="Normal"/>
    <w:link w:val="Heading1Char"/>
    <w:qFormat/>
    <w:rsid w:val="00555D02"/>
    <w:pPr>
      <w:keepNext/>
      <w:keepLines/>
      <w:numPr>
        <w:numId w:val="1"/>
      </w:numPr>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555D02"/>
    <w:pPr>
      <w:keepNext/>
      <w:keepLines/>
      <w:numPr>
        <w:ilvl w:val="1"/>
        <w:numId w:val="1"/>
      </w:numPr>
      <w:spacing w:before="120" w:after="60" w:line="240" w:lineRule="auto"/>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555D02"/>
    <w:pPr>
      <w:numPr>
        <w:ilvl w:val="2"/>
        <w:numId w:val="1"/>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555D02"/>
    <w:pPr>
      <w:numPr>
        <w:ilvl w:val="3"/>
        <w:numId w:val="1"/>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281"/>
    <w:rPr>
      <w:rFonts w:ascii="Tahoma" w:hAnsi="Tahoma" w:cs="Tahoma"/>
      <w:sz w:val="16"/>
      <w:szCs w:val="16"/>
    </w:rPr>
  </w:style>
  <w:style w:type="character" w:customStyle="1" w:styleId="Heading1Char">
    <w:name w:val="Heading 1 Char"/>
    <w:basedOn w:val="DefaultParagraphFont"/>
    <w:link w:val="Heading1"/>
    <w:rsid w:val="00555D02"/>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555D02"/>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555D02"/>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555D02"/>
    <w:rPr>
      <w:rFonts w:ascii="Times New Roman" w:eastAsia="SimSun" w:hAnsi="Times New Roman" w:cs="Times New Roman"/>
      <w:i/>
      <w:iCs/>
      <w:noProof/>
      <w:sz w:val="20"/>
      <w:szCs w:val="20"/>
    </w:rPr>
  </w:style>
  <w:style w:type="paragraph" w:customStyle="1" w:styleId="Affiliation">
    <w:name w:val="Affiliation"/>
    <w:rsid w:val="001E457F"/>
    <w:pPr>
      <w:spacing w:after="0" w:line="240" w:lineRule="auto"/>
      <w:jc w:val="center"/>
    </w:pPr>
    <w:rPr>
      <w:rFonts w:ascii="Times New Roman" w:eastAsia="SimSun" w:hAnsi="Times New Roman" w:cs="Times New Roman"/>
      <w:sz w:val="20"/>
      <w:szCs w:val="20"/>
    </w:rPr>
  </w:style>
  <w:style w:type="paragraph" w:customStyle="1" w:styleId="Default">
    <w:name w:val="Default"/>
    <w:rsid w:val="001E457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unhideWhenUsed/>
    <w:rsid w:val="000A41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6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9E3"/>
  </w:style>
  <w:style w:type="paragraph" w:styleId="Footer">
    <w:name w:val="footer"/>
    <w:basedOn w:val="Normal"/>
    <w:link w:val="FooterChar"/>
    <w:uiPriority w:val="99"/>
    <w:unhideWhenUsed/>
    <w:rsid w:val="00E06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9E3"/>
  </w:style>
  <w:style w:type="character" w:styleId="Hyperlink">
    <w:name w:val="Hyperlink"/>
    <w:basedOn w:val="DefaultParagraphFont"/>
    <w:uiPriority w:val="99"/>
    <w:unhideWhenUsed/>
    <w:rsid w:val="00E069E3"/>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36BD3-27A8-47DF-9B54-D840FCC8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3431</Words>
  <Characters>19560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Admin</cp:lastModifiedBy>
  <cp:revision>5</cp:revision>
  <dcterms:created xsi:type="dcterms:W3CDTF">2018-04-20T08:16:00Z</dcterms:created>
  <dcterms:modified xsi:type="dcterms:W3CDTF">2019-04-26T04:58:00Z</dcterms:modified>
</cp:coreProperties>
</file>